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96F" w:rsidRPr="009B7090" w:rsidRDefault="0001296F" w:rsidP="00DC5A88">
      <w:pPr>
        <w:pStyle w:val="Body"/>
        <w:spacing w:before="240" w:after="360" w:line="240" w:lineRule="auto"/>
        <w:jc w:val="right"/>
        <w:rPr>
          <w:b/>
          <w:bCs/>
          <w:sz w:val="12"/>
          <w:szCs w:val="12"/>
        </w:rPr>
      </w:pPr>
      <w:r w:rsidRPr="009B7090">
        <w:rPr>
          <w:rFonts w:ascii="Arial" w:hAnsi="Arial" w:cs="Arial"/>
          <w:iCs/>
          <w:sz w:val="20"/>
          <w:szCs w:val="20"/>
        </w:rPr>
        <w:t xml:space="preserve">Gliwice, </w:t>
      </w:r>
      <w:r w:rsidR="004D3203">
        <w:rPr>
          <w:rFonts w:ascii="Arial" w:hAnsi="Arial" w:cs="Arial"/>
          <w:sz w:val="20"/>
          <w:szCs w:val="20"/>
          <w:lang w:val="en-US"/>
        </w:rPr>
        <w:t>11</w:t>
      </w:r>
      <w:r w:rsidR="00FB114B" w:rsidRPr="009B7090">
        <w:rPr>
          <w:rFonts w:ascii="Arial" w:hAnsi="Arial" w:cs="Arial"/>
          <w:sz w:val="20"/>
          <w:szCs w:val="20"/>
          <w:lang w:val="en-US"/>
        </w:rPr>
        <w:t>.12.2024r.</w:t>
      </w:r>
      <w:r w:rsidR="00FB114B" w:rsidRPr="009B7090">
        <w:rPr>
          <w:b/>
          <w:bCs/>
          <w:sz w:val="12"/>
          <w:szCs w:val="12"/>
        </w:rPr>
        <w:t xml:space="preserve"> </w:t>
      </w:r>
    </w:p>
    <w:p w:rsidR="00E9773F" w:rsidRDefault="00E9773F" w:rsidP="004C3322">
      <w:pPr>
        <w:pStyle w:val="Body"/>
        <w:spacing w:before="240" w:after="360" w:line="240" w:lineRule="auto"/>
        <w:jc w:val="right"/>
        <w:rPr>
          <w:b/>
          <w:noProof/>
          <w:sz w:val="12"/>
          <w:szCs w:val="12"/>
        </w:rPr>
      </w:pPr>
      <w:r w:rsidRPr="0024600A">
        <w:rPr>
          <w:b/>
          <w:bCs/>
          <w:sz w:val="12"/>
          <w:szCs w:val="12"/>
        </w:rPr>
        <w:t xml:space="preserve">UM.1104004.2024/RM </w:t>
      </w:r>
      <w:r w:rsidR="001D7C12">
        <w:rPr>
          <w:b/>
          <w:noProof/>
          <w:sz w:val="12"/>
          <w:szCs w:val="12"/>
        </w:rPr>
        <w:drawing>
          <wp:inline distT="0" distB="0" distL="0" distR="0">
            <wp:extent cx="1235075" cy="172085"/>
            <wp:effectExtent l="0" t="0" r="0" b="0"/>
            <wp:docPr id="5" name="Obraz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5075" cy="172085"/>
                    </a:xfrm>
                    <a:prstGeom prst="rect">
                      <a:avLst/>
                    </a:prstGeom>
                    <a:noFill/>
                    <a:ln>
                      <a:noFill/>
                    </a:ln>
                  </pic:spPr>
                </pic:pic>
              </a:graphicData>
            </a:graphic>
          </wp:inline>
        </w:drawing>
      </w:r>
    </w:p>
    <w:p w:rsidR="00D43CF0" w:rsidRPr="007244A1" w:rsidRDefault="00D43CF0" w:rsidP="00D43CF0">
      <w:pPr>
        <w:pStyle w:val="Body"/>
        <w:spacing w:line="240" w:lineRule="auto"/>
        <w:ind w:left="1559" w:hanging="1559"/>
        <w:jc w:val="left"/>
        <w:rPr>
          <w:rFonts w:ascii="Arial" w:hAnsi="Arial" w:cs="Arial"/>
          <w:iCs/>
          <w:sz w:val="20"/>
          <w:szCs w:val="20"/>
        </w:rPr>
      </w:pPr>
      <w:r w:rsidRPr="007244A1">
        <w:rPr>
          <w:rFonts w:ascii="Arial" w:hAnsi="Arial" w:cs="Arial"/>
          <w:iCs/>
          <w:sz w:val="20"/>
          <w:szCs w:val="20"/>
        </w:rPr>
        <w:t>AB.6740.1.373.2024</w:t>
      </w:r>
    </w:p>
    <w:p w:rsidR="00D43CF0" w:rsidRPr="007244A1" w:rsidRDefault="00D43CF0" w:rsidP="00D43CF0">
      <w:pPr>
        <w:autoSpaceDE w:val="0"/>
        <w:autoSpaceDN w:val="0"/>
        <w:adjustRightInd w:val="0"/>
        <w:spacing w:line="260" w:lineRule="atLeast"/>
        <w:jc w:val="center"/>
        <w:rPr>
          <w:rFonts w:ascii="Arial" w:hAnsi="Arial" w:cs="Arial"/>
          <w:b/>
          <w:sz w:val="22"/>
          <w:szCs w:val="22"/>
          <w:u w:val="single"/>
        </w:rPr>
      </w:pPr>
      <w:r w:rsidRPr="007244A1">
        <w:rPr>
          <w:rFonts w:ascii="Arial" w:hAnsi="Arial" w:cs="Arial"/>
          <w:b/>
          <w:sz w:val="22"/>
          <w:szCs w:val="22"/>
          <w:u w:val="single"/>
        </w:rPr>
        <w:t>DECYZJA  NR  AB-</w:t>
      </w:r>
      <w:r w:rsidR="006129D9">
        <w:rPr>
          <w:rFonts w:ascii="Arial" w:hAnsi="Arial" w:cs="Arial"/>
          <w:b/>
          <w:sz w:val="22"/>
          <w:szCs w:val="22"/>
          <w:u w:val="single"/>
        </w:rPr>
        <w:t>612</w:t>
      </w:r>
      <w:bookmarkStart w:id="0" w:name="_GoBack"/>
      <w:bookmarkEnd w:id="0"/>
      <w:r w:rsidRPr="007244A1">
        <w:rPr>
          <w:rFonts w:ascii="Arial" w:hAnsi="Arial" w:cs="Arial"/>
          <w:b/>
          <w:sz w:val="22"/>
          <w:szCs w:val="22"/>
          <w:u w:val="single"/>
        </w:rPr>
        <w:t>/2024</w:t>
      </w:r>
    </w:p>
    <w:p w:rsidR="00D43CF0" w:rsidRPr="003B0684" w:rsidRDefault="00D43CF0" w:rsidP="00D43CF0">
      <w:pPr>
        <w:autoSpaceDE w:val="0"/>
        <w:autoSpaceDN w:val="0"/>
        <w:adjustRightInd w:val="0"/>
        <w:spacing w:before="120" w:line="260" w:lineRule="atLeast"/>
        <w:jc w:val="both"/>
        <w:rPr>
          <w:rFonts w:ascii="Arial" w:hAnsi="Arial" w:cs="Arial"/>
          <w:sz w:val="18"/>
          <w:szCs w:val="18"/>
        </w:rPr>
      </w:pPr>
      <w:r>
        <w:rPr>
          <w:rFonts w:ascii="Arial" w:hAnsi="Arial" w:cs="Arial"/>
          <w:sz w:val="18"/>
          <w:szCs w:val="18"/>
        </w:rPr>
        <w:tab/>
      </w:r>
      <w:r w:rsidRPr="003B0684">
        <w:rPr>
          <w:rFonts w:ascii="Arial" w:hAnsi="Arial" w:cs="Arial"/>
          <w:sz w:val="18"/>
          <w:szCs w:val="18"/>
        </w:rPr>
        <w:t>Na podstawie art. 104 ustawy z dnia 14 czerwca 1960r. Kodeks postępowania administracyjnego (t.j.</w:t>
      </w:r>
      <w:r>
        <w:rPr>
          <w:rFonts w:ascii="Arial" w:hAnsi="Arial" w:cs="Arial"/>
          <w:sz w:val="18"/>
          <w:szCs w:val="18"/>
        </w:rPr>
        <w:t> </w:t>
      </w:r>
      <w:r w:rsidRPr="003B0684">
        <w:rPr>
          <w:rFonts w:ascii="Arial" w:hAnsi="Arial" w:cs="Arial"/>
          <w:sz w:val="18"/>
          <w:szCs w:val="18"/>
        </w:rPr>
        <w:t>Dz.U. z 202</w:t>
      </w:r>
      <w:r>
        <w:rPr>
          <w:rFonts w:ascii="Arial" w:hAnsi="Arial" w:cs="Arial"/>
          <w:sz w:val="18"/>
          <w:szCs w:val="18"/>
        </w:rPr>
        <w:t>4</w:t>
      </w:r>
      <w:r w:rsidRPr="003B0684">
        <w:rPr>
          <w:rFonts w:ascii="Arial" w:hAnsi="Arial" w:cs="Arial"/>
          <w:sz w:val="18"/>
          <w:szCs w:val="18"/>
        </w:rPr>
        <w:t xml:space="preserve">r. poz. </w:t>
      </w:r>
      <w:r>
        <w:rPr>
          <w:rFonts w:ascii="Arial" w:hAnsi="Arial" w:cs="Arial"/>
          <w:sz w:val="18"/>
          <w:szCs w:val="18"/>
        </w:rPr>
        <w:t>572</w:t>
      </w:r>
      <w:r w:rsidRPr="003B0684">
        <w:rPr>
          <w:rFonts w:ascii="Arial" w:hAnsi="Arial" w:cs="Arial"/>
          <w:sz w:val="18"/>
          <w:szCs w:val="18"/>
        </w:rPr>
        <w:t>) oraz art. 28, art. 19, art. 33 ust. 1, art. 34 ust. 4, art. 36 i art. 82 ust. 1 i 2 ustawy z dnia 7 lipca 1994r. Prawo budowlane (t.j. Dz.U. z</w:t>
      </w:r>
      <w:r>
        <w:rPr>
          <w:rFonts w:ascii="Arial" w:hAnsi="Arial" w:cs="Arial"/>
          <w:sz w:val="18"/>
          <w:szCs w:val="18"/>
        </w:rPr>
        <w:t> </w:t>
      </w:r>
      <w:r w:rsidRPr="003B0684">
        <w:rPr>
          <w:rFonts w:ascii="Arial" w:hAnsi="Arial" w:cs="Arial"/>
          <w:sz w:val="18"/>
          <w:szCs w:val="18"/>
        </w:rPr>
        <w:t>202</w:t>
      </w:r>
      <w:r>
        <w:rPr>
          <w:rFonts w:ascii="Arial" w:hAnsi="Arial" w:cs="Arial"/>
          <w:sz w:val="18"/>
          <w:szCs w:val="18"/>
        </w:rPr>
        <w:t>4</w:t>
      </w:r>
      <w:r w:rsidRPr="003B0684">
        <w:rPr>
          <w:rFonts w:ascii="Arial" w:hAnsi="Arial" w:cs="Arial"/>
          <w:sz w:val="18"/>
          <w:szCs w:val="18"/>
        </w:rPr>
        <w:t xml:space="preserve">r. poz. </w:t>
      </w:r>
      <w:r>
        <w:rPr>
          <w:rFonts w:ascii="Arial" w:hAnsi="Arial" w:cs="Arial"/>
          <w:sz w:val="18"/>
          <w:szCs w:val="18"/>
        </w:rPr>
        <w:t>725</w:t>
      </w:r>
      <w:r w:rsidRPr="003B0684">
        <w:rPr>
          <w:rFonts w:ascii="Arial" w:hAnsi="Arial" w:cs="Arial"/>
          <w:sz w:val="18"/>
          <w:szCs w:val="18"/>
        </w:rPr>
        <w:t xml:space="preserve"> ze zm.), a także w oparciu o</w:t>
      </w:r>
      <w:r>
        <w:rPr>
          <w:rFonts w:ascii="Arial" w:hAnsi="Arial" w:cs="Arial"/>
          <w:sz w:val="18"/>
          <w:szCs w:val="18"/>
        </w:rPr>
        <w:t> </w:t>
      </w:r>
      <w:r w:rsidRPr="003B0684">
        <w:rPr>
          <w:rFonts w:ascii="Arial" w:hAnsi="Arial" w:cs="Arial"/>
          <w:sz w:val="18"/>
          <w:szCs w:val="18"/>
        </w:rPr>
        <w:t>przepisy ustawy z dnia 5 czerwca 1998r. o</w:t>
      </w:r>
      <w:r>
        <w:rPr>
          <w:rFonts w:ascii="Arial" w:hAnsi="Arial" w:cs="Arial"/>
          <w:sz w:val="18"/>
          <w:szCs w:val="18"/>
        </w:rPr>
        <w:t> </w:t>
      </w:r>
      <w:r w:rsidRPr="003B0684">
        <w:rPr>
          <w:rFonts w:ascii="Arial" w:hAnsi="Arial" w:cs="Arial"/>
          <w:sz w:val="18"/>
          <w:szCs w:val="18"/>
        </w:rPr>
        <w:t>samorządzie powiatowym (t</w:t>
      </w:r>
      <w:r>
        <w:rPr>
          <w:rFonts w:ascii="Arial" w:hAnsi="Arial" w:cs="Arial"/>
          <w:sz w:val="18"/>
          <w:szCs w:val="18"/>
        </w:rPr>
        <w:t>.j</w:t>
      </w:r>
      <w:r w:rsidRPr="003B0684">
        <w:rPr>
          <w:rFonts w:ascii="Arial" w:hAnsi="Arial" w:cs="Arial"/>
          <w:sz w:val="18"/>
          <w:szCs w:val="18"/>
        </w:rPr>
        <w:t>. Dz.U. z 20</w:t>
      </w:r>
      <w:r>
        <w:rPr>
          <w:rFonts w:ascii="Arial" w:hAnsi="Arial" w:cs="Arial"/>
          <w:sz w:val="18"/>
          <w:szCs w:val="18"/>
        </w:rPr>
        <w:t>24</w:t>
      </w:r>
      <w:r w:rsidRPr="003B0684">
        <w:rPr>
          <w:rFonts w:ascii="Arial" w:hAnsi="Arial" w:cs="Arial"/>
          <w:sz w:val="18"/>
          <w:szCs w:val="18"/>
        </w:rPr>
        <w:t xml:space="preserve"> r. poz. </w:t>
      </w:r>
      <w:r>
        <w:rPr>
          <w:rFonts w:ascii="Arial" w:hAnsi="Arial" w:cs="Arial"/>
          <w:sz w:val="18"/>
          <w:szCs w:val="18"/>
        </w:rPr>
        <w:t>107</w:t>
      </w:r>
      <w:r w:rsidRPr="003B0684">
        <w:rPr>
          <w:rFonts w:ascii="Arial" w:hAnsi="Arial" w:cs="Arial"/>
          <w:sz w:val="18"/>
          <w:szCs w:val="18"/>
        </w:rPr>
        <w:t>)</w:t>
      </w:r>
    </w:p>
    <w:p w:rsidR="00D43CF0" w:rsidRPr="003B0684" w:rsidRDefault="00D43CF0" w:rsidP="00D43CF0">
      <w:pPr>
        <w:autoSpaceDE w:val="0"/>
        <w:autoSpaceDN w:val="0"/>
        <w:adjustRightInd w:val="0"/>
        <w:spacing w:before="120" w:line="260" w:lineRule="atLeast"/>
        <w:jc w:val="both"/>
        <w:rPr>
          <w:rFonts w:ascii="Arial" w:hAnsi="Arial" w:cs="Arial"/>
          <w:sz w:val="18"/>
          <w:szCs w:val="18"/>
        </w:rPr>
      </w:pPr>
      <w:r w:rsidRPr="003B0684">
        <w:rPr>
          <w:rFonts w:ascii="Arial" w:hAnsi="Arial" w:cs="Arial"/>
          <w:sz w:val="18"/>
          <w:szCs w:val="18"/>
        </w:rPr>
        <w:t>oraz zgodnie z ustaleniami uchwały nr IX/113/2011 Rady Miejskiej Gliwice z dnia</w:t>
      </w:r>
      <w:r>
        <w:rPr>
          <w:rFonts w:ascii="Arial" w:hAnsi="Arial" w:cs="Arial"/>
          <w:sz w:val="18"/>
          <w:szCs w:val="18"/>
        </w:rPr>
        <w:t xml:space="preserve"> </w:t>
      </w:r>
      <w:r w:rsidRPr="003B0684">
        <w:rPr>
          <w:rFonts w:ascii="Arial" w:hAnsi="Arial" w:cs="Arial"/>
          <w:sz w:val="18"/>
          <w:szCs w:val="18"/>
        </w:rPr>
        <w:t>2</w:t>
      </w:r>
      <w:r>
        <w:rPr>
          <w:rFonts w:ascii="Arial" w:hAnsi="Arial" w:cs="Arial"/>
          <w:sz w:val="18"/>
          <w:szCs w:val="18"/>
        </w:rPr>
        <w:t> </w:t>
      </w:r>
      <w:r w:rsidRPr="003B0684">
        <w:rPr>
          <w:rFonts w:ascii="Arial" w:hAnsi="Arial" w:cs="Arial"/>
          <w:sz w:val="18"/>
          <w:szCs w:val="18"/>
        </w:rPr>
        <w:t>czerwca 2011r. w</w:t>
      </w:r>
      <w:r>
        <w:rPr>
          <w:rFonts w:ascii="Arial" w:hAnsi="Arial" w:cs="Arial"/>
          <w:sz w:val="18"/>
          <w:szCs w:val="18"/>
        </w:rPr>
        <w:t> </w:t>
      </w:r>
      <w:r w:rsidRPr="003B0684">
        <w:rPr>
          <w:rFonts w:ascii="Arial" w:hAnsi="Arial" w:cs="Arial"/>
          <w:sz w:val="18"/>
          <w:szCs w:val="18"/>
        </w:rPr>
        <w:t>sprawie miejscowego planu zagospodarowania przestrzennego dla</w:t>
      </w:r>
      <w:r>
        <w:rPr>
          <w:rFonts w:ascii="Arial" w:hAnsi="Arial" w:cs="Arial"/>
          <w:sz w:val="18"/>
          <w:szCs w:val="18"/>
        </w:rPr>
        <w:t xml:space="preserve"> </w:t>
      </w:r>
      <w:r w:rsidRPr="003B0684">
        <w:rPr>
          <w:rFonts w:ascii="Arial" w:hAnsi="Arial" w:cs="Arial"/>
          <w:sz w:val="18"/>
          <w:szCs w:val="18"/>
        </w:rPr>
        <w:t>terenów związanych bezpośrednio z</w:t>
      </w:r>
      <w:r>
        <w:rPr>
          <w:rFonts w:ascii="Arial" w:hAnsi="Arial" w:cs="Arial"/>
          <w:sz w:val="18"/>
          <w:szCs w:val="18"/>
        </w:rPr>
        <w:t> </w:t>
      </w:r>
      <w:r w:rsidRPr="003B0684">
        <w:rPr>
          <w:rFonts w:ascii="Arial" w:hAnsi="Arial" w:cs="Arial"/>
          <w:sz w:val="18"/>
          <w:szCs w:val="18"/>
        </w:rPr>
        <w:t>rozwojem układu komunikacyjnego w Gliwicach,</w:t>
      </w:r>
      <w:r>
        <w:rPr>
          <w:rFonts w:ascii="Arial" w:hAnsi="Arial" w:cs="Arial"/>
          <w:sz w:val="18"/>
          <w:szCs w:val="18"/>
        </w:rPr>
        <w:t xml:space="preserve"> </w:t>
      </w:r>
      <w:r w:rsidRPr="003B0684">
        <w:rPr>
          <w:rFonts w:ascii="Arial" w:hAnsi="Arial" w:cs="Arial"/>
          <w:sz w:val="18"/>
          <w:szCs w:val="18"/>
        </w:rPr>
        <w:t>położonych wzdłuż południowo-zachodniej obwodnicy miasta oraz autostrady A-4</w:t>
      </w:r>
      <w:r>
        <w:rPr>
          <w:rFonts w:ascii="Arial" w:hAnsi="Arial" w:cs="Arial"/>
          <w:sz w:val="18"/>
          <w:szCs w:val="18"/>
        </w:rPr>
        <w:t xml:space="preserve"> </w:t>
      </w:r>
      <w:r w:rsidRPr="003B0684">
        <w:rPr>
          <w:rFonts w:ascii="Arial" w:hAnsi="Arial" w:cs="Arial"/>
          <w:sz w:val="18"/>
          <w:szCs w:val="18"/>
        </w:rPr>
        <w:t>(Dz. Urz. Woj. Śl. z 2011r., poz. 3010 ze zm.)</w:t>
      </w:r>
    </w:p>
    <w:p w:rsidR="00D43CF0" w:rsidRDefault="00D43CF0" w:rsidP="00D43CF0">
      <w:pPr>
        <w:autoSpaceDE w:val="0"/>
        <w:autoSpaceDN w:val="0"/>
        <w:adjustRightInd w:val="0"/>
        <w:spacing w:line="260" w:lineRule="atLeast"/>
        <w:jc w:val="both"/>
        <w:rPr>
          <w:rFonts w:ascii="Arial" w:hAnsi="Arial" w:cs="Arial"/>
          <w:sz w:val="20"/>
          <w:szCs w:val="20"/>
        </w:rPr>
      </w:pPr>
    </w:p>
    <w:p w:rsidR="00D43CF0" w:rsidRPr="00BA2998" w:rsidRDefault="00D43CF0" w:rsidP="00D43CF0">
      <w:pPr>
        <w:autoSpaceDE w:val="0"/>
        <w:autoSpaceDN w:val="0"/>
        <w:adjustRightInd w:val="0"/>
        <w:spacing w:line="260" w:lineRule="atLeast"/>
        <w:jc w:val="both"/>
        <w:rPr>
          <w:rFonts w:ascii="Arial" w:hAnsi="Arial" w:cs="Arial"/>
          <w:sz w:val="19"/>
          <w:szCs w:val="19"/>
        </w:rPr>
      </w:pPr>
      <w:r w:rsidRPr="00BA2998">
        <w:rPr>
          <w:rFonts w:ascii="Arial" w:hAnsi="Arial" w:cs="Arial"/>
          <w:sz w:val="19"/>
          <w:szCs w:val="19"/>
        </w:rPr>
        <w:t xml:space="preserve">po rozpatrzeniu wniosku o pozwolenie na budowę z dnia </w:t>
      </w:r>
      <w:r>
        <w:rPr>
          <w:rFonts w:ascii="Arial" w:hAnsi="Arial" w:cs="Arial"/>
          <w:sz w:val="19"/>
          <w:szCs w:val="19"/>
        </w:rPr>
        <w:t>31.07</w:t>
      </w:r>
      <w:r w:rsidRPr="00BA2998">
        <w:rPr>
          <w:rFonts w:ascii="Arial" w:hAnsi="Arial" w:cs="Arial"/>
          <w:sz w:val="19"/>
          <w:szCs w:val="19"/>
        </w:rPr>
        <w:t>.2024r.</w:t>
      </w:r>
    </w:p>
    <w:p w:rsidR="00D43CF0" w:rsidRPr="00BA2998" w:rsidRDefault="00D43CF0" w:rsidP="00D43CF0">
      <w:pPr>
        <w:autoSpaceDE w:val="0"/>
        <w:autoSpaceDN w:val="0"/>
        <w:adjustRightInd w:val="0"/>
        <w:spacing w:line="260" w:lineRule="atLeast"/>
        <w:jc w:val="both"/>
        <w:rPr>
          <w:rFonts w:ascii="Arial" w:hAnsi="Arial" w:cs="Arial"/>
          <w:sz w:val="19"/>
          <w:szCs w:val="19"/>
        </w:rPr>
      </w:pPr>
    </w:p>
    <w:p w:rsidR="00D43CF0" w:rsidRPr="00BA2998" w:rsidRDefault="00D43CF0" w:rsidP="00D43CF0">
      <w:pPr>
        <w:autoSpaceDE w:val="0"/>
        <w:autoSpaceDN w:val="0"/>
        <w:adjustRightInd w:val="0"/>
        <w:spacing w:line="260" w:lineRule="atLeast"/>
        <w:jc w:val="center"/>
        <w:rPr>
          <w:rFonts w:ascii="Arial" w:hAnsi="Arial" w:cs="Arial"/>
          <w:b/>
          <w:sz w:val="19"/>
          <w:szCs w:val="19"/>
        </w:rPr>
      </w:pPr>
      <w:r w:rsidRPr="00BA2998">
        <w:rPr>
          <w:rFonts w:ascii="Arial" w:hAnsi="Arial" w:cs="Arial"/>
          <w:b/>
          <w:sz w:val="19"/>
          <w:szCs w:val="19"/>
        </w:rPr>
        <w:t>ZATWIERDZAM PROJEKT ZAGOSPODAROWNIA TERENU</w:t>
      </w:r>
    </w:p>
    <w:p w:rsidR="00D43CF0" w:rsidRPr="00BA2998" w:rsidRDefault="00D43CF0" w:rsidP="00D43CF0">
      <w:pPr>
        <w:autoSpaceDE w:val="0"/>
        <w:autoSpaceDN w:val="0"/>
        <w:adjustRightInd w:val="0"/>
        <w:spacing w:line="260" w:lineRule="atLeast"/>
        <w:jc w:val="center"/>
        <w:rPr>
          <w:rFonts w:ascii="Arial" w:hAnsi="Arial" w:cs="Arial"/>
          <w:b/>
          <w:sz w:val="19"/>
          <w:szCs w:val="19"/>
        </w:rPr>
      </w:pPr>
      <w:r w:rsidRPr="00BA2998">
        <w:rPr>
          <w:rFonts w:ascii="Arial" w:hAnsi="Arial" w:cs="Arial"/>
          <w:b/>
          <w:sz w:val="19"/>
          <w:szCs w:val="19"/>
        </w:rPr>
        <w:t>ORAZ PROJEKT ARCHITEKTONICZNO-BUDOWLANY</w:t>
      </w:r>
    </w:p>
    <w:p w:rsidR="00D43CF0" w:rsidRPr="00BA2998" w:rsidRDefault="00D43CF0" w:rsidP="00D43CF0">
      <w:pPr>
        <w:autoSpaceDE w:val="0"/>
        <w:autoSpaceDN w:val="0"/>
        <w:adjustRightInd w:val="0"/>
        <w:spacing w:line="260" w:lineRule="atLeast"/>
        <w:jc w:val="center"/>
        <w:rPr>
          <w:rFonts w:ascii="Arial" w:hAnsi="Arial" w:cs="Arial"/>
          <w:b/>
          <w:sz w:val="19"/>
          <w:szCs w:val="19"/>
        </w:rPr>
      </w:pPr>
      <w:r w:rsidRPr="00BA2998">
        <w:rPr>
          <w:rFonts w:ascii="Arial" w:hAnsi="Arial" w:cs="Arial"/>
          <w:b/>
          <w:sz w:val="19"/>
          <w:szCs w:val="19"/>
        </w:rPr>
        <w:t>I UDZIELAM POZWOLENIA</w:t>
      </w:r>
    </w:p>
    <w:p w:rsidR="00D43CF0" w:rsidRPr="00BA2998" w:rsidRDefault="00D43CF0" w:rsidP="00D43CF0">
      <w:pPr>
        <w:autoSpaceDE w:val="0"/>
        <w:autoSpaceDN w:val="0"/>
        <w:adjustRightInd w:val="0"/>
        <w:spacing w:line="260" w:lineRule="atLeast"/>
        <w:jc w:val="center"/>
        <w:rPr>
          <w:rFonts w:ascii="Arial" w:hAnsi="Arial" w:cs="Arial"/>
          <w:b/>
          <w:sz w:val="19"/>
          <w:szCs w:val="19"/>
        </w:rPr>
      </w:pPr>
    </w:p>
    <w:p w:rsidR="00D43CF0" w:rsidRPr="00BA2998" w:rsidRDefault="00D43CF0" w:rsidP="00D43CF0">
      <w:pPr>
        <w:autoSpaceDE w:val="0"/>
        <w:autoSpaceDN w:val="0"/>
        <w:adjustRightInd w:val="0"/>
        <w:spacing w:line="260" w:lineRule="atLeast"/>
        <w:jc w:val="both"/>
        <w:rPr>
          <w:rFonts w:ascii="Arial" w:hAnsi="Arial" w:cs="Arial"/>
          <w:b/>
          <w:sz w:val="19"/>
          <w:szCs w:val="19"/>
        </w:rPr>
      </w:pPr>
      <w:r w:rsidRPr="00BA2998">
        <w:rPr>
          <w:rFonts w:ascii="Arial" w:hAnsi="Arial" w:cs="Arial"/>
          <w:sz w:val="19"/>
          <w:szCs w:val="19"/>
        </w:rPr>
        <w:t>dla:</w:t>
      </w:r>
      <w:r w:rsidRPr="00BA2998">
        <w:rPr>
          <w:rFonts w:ascii="Arial" w:hAnsi="Arial" w:cs="Arial"/>
          <w:sz w:val="19"/>
          <w:szCs w:val="19"/>
        </w:rPr>
        <w:tab/>
      </w:r>
      <w:r w:rsidRPr="00BA2998">
        <w:rPr>
          <w:rFonts w:ascii="Arial" w:hAnsi="Arial" w:cs="Arial"/>
          <w:sz w:val="19"/>
          <w:szCs w:val="19"/>
        </w:rPr>
        <w:tab/>
      </w:r>
      <w:r>
        <w:rPr>
          <w:rFonts w:ascii="Arial" w:hAnsi="Arial" w:cs="Arial"/>
          <w:sz w:val="19"/>
          <w:szCs w:val="19"/>
        </w:rPr>
        <w:tab/>
      </w:r>
      <w:r w:rsidRPr="00BA2998">
        <w:rPr>
          <w:rFonts w:ascii="Arial" w:hAnsi="Arial" w:cs="Arial"/>
          <w:b/>
          <w:sz w:val="19"/>
          <w:szCs w:val="19"/>
        </w:rPr>
        <w:t>ATAL Spółka Akcyjna, Cieszyn, ul. Stawowa 27</w:t>
      </w:r>
    </w:p>
    <w:p w:rsidR="00D43CF0" w:rsidRPr="00BA2998" w:rsidRDefault="00D43CF0" w:rsidP="00D43CF0">
      <w:pPr>
        <w:autoSpaceDE w:val="0"/>
        <w:autoSpaceDN w:val="0"/>
        <w:adjustRightInd w:val="0"/>
        <w:spacing w:line="260" w:lineRule="atLeast"/>
        <w:jc w:val="both"/>
        <w:rPr>
          <w:rFonts w:ascii="Arial" w:hAnsi="Arial" w:cs="Arial"/>
          <w:sz w:val="19"/>
          <w:szCs w:val="19"/>
        </w:rPr>
      </w:pPr>
    </w:p>
    <w:p w:rsidR="00D43CF0" w:rsidRPr="00BA2998" w:rsidRDefault="00D43CF0" w:rsidP="00D43CF0">
      <w:pPr>
        <w:autoSpaceDE w:val="0"/>
        <w:autoSpaceDN w:val="0"/>
        <w:adjustRightInd w:val="0"/>
        <w:spacing w:line="260" w:lineRule="atLeast"/>
        <w:ind w:left="709" w:hanging="709"/>
        <w:jc w:val="both"/>
        <w:rPr>
          <w:rFonts w:ascii="Arial" w:hAnsi="Arial" w:cs="Arial"/>
          <w:b/>
          <w:sz w:val="19"/>
          <w:szCs w:val="19"/>
        </w:rPr>
      </w:pPr>
      <w:r w:rsidRPr="00BA2998">
        <w:rPr>
          <w:rFonts w:ascii="Arial" w:hAnsi="Arial" w:cs="Arial"/>
          <w:sz w:val="19"/>
          <w:szCs w:val="19"/>
        </w:rPr>
        <w:t>na:</w:t>
      </w:r>
      <w:r w:rsidRPr="00BA2998">
        <w:rPr>
          <w:rFonts w:ascii="Arial" w:hAnsi="Arial" w:cs="Arial"/>
          <w:sz w:val="19"/>
          <w:szCs w:val="19"/>
        </w:rPr>
        <w:tab/>
      </w:r>
      <w:r w:rsidRPr="00BA2998">
        <w:rPr>
          <w:rFonts w:ascii="Arial" w:hAnsi="Arial" w:cs="Arial"/>
          <w:b/>
          <w:sz w:val="19"/>
          <w:szCs w:val="19"/>
        </w:rPr>
        <w:t xml:space="preserve">budowę </w:t>
      </w:r>
      <w:r>
        <w:rPr>
          <w:rFonts w:ascii="Arial" w:hAnsi="Arial" w:cs="Arial"/>
          <w:b/>
          <w:sz w:val="19"/>
          <w:szCs w:val="19"/>
        </w:rPr>
        <w:t>dwóch</w:t>
      </w:r>
      <w:r w:rsidRPr="00BA2998">
        <w:rPr>
          <w:rFonts w:ascii="Arial" w:hAnsi="Arial" w:cs="Arial"/>
          <w:b/>
          <w:sz w:val="19"/>
          <w:szCs w:val="19"/>
        </w:rPr>
        <w:t xml:space="preserve"> </w:t>
      </w:r>
      <w:r>
        <w:rPr>
          <w:rFonts w:ascii="Arial" w:hAnsi="Arial" w:cs="Arial"/>
          <w:b/>
          <w:sz w:val="19"/>
          <w:szCs w:val="19"/>
        </w:rPr>
        <w:t xml:space="preserve">pięciokondygnacyjnych </w:t>
      </w:r>
      <w:r w:rsidRPr="00BA2998">
        <w:rPr>
          <w:rFonts w:ascii="Arial" w:hAnsi="Arial" w:cs="Arial"/>
          <w:b/>
          <w:sz w:val="19"/>
          <w:szCs w:val="19"/>
        </w:rPr>
        <w:t>wieloklatkowych budynków mieszkalnych wielorodzinnych z podziemnymi garażami wielostanowiskowymi, infrastrukturą techniczną: zewnętrzną instalacją kanalizacji deszczowej, instalacją elektryczną</w:t>
      </w:r>
      <w:r w:rsidR="006553ED">
        <w:rPr>
          <w:rFonts w:ascii="Arial" w:hAnsi="Arial" w:cs="Arial"/>
          <w:b/>
          <w:sz w:val="19"/>
          <w:szCs w:val="19"/>
        </w:rPr>
        <w:t>,</w:t>
      </w:r>
      <w:r w:rsidRPr="00BA2998">
        <w:rPr>
          <w:rFonts w:ascii="Arial" w:hAnsi="Arial" w:cs="Arial"/>
          <w:b/>
          <w:sz w:val="19"/>
          <w:szCs w:val="19"/>
        </w:rPr>
        <w:t xml:space="preserve"> oświetleniową </w:t>
      </w:r>
      <w:r w:rsidR="006553ED">
        <w:rPr>
          <w:rFonts w:ascii="Arial" w:hAnsi="Arial" w:cs="Arial"/>
          <w:b/>
          <w:sz w:val="19"/>
          <w:szCs w:val="19"/>
        </w:rPr>
        <w:t xml:space="preserve">i teletechniczną </w:t>
      </w:r>
      <w:r w:rsidRPr="00BA2998">
        <w:rPr>
          <w:rFonts w:ascii="Arial" w:hAnsi="Arial" w:cs="Arial"/>
          <w:b/>
          <w:sz w:val="19"/>
          <w:szCs w:val="19"/>
        </w:rPr>
        <w:t>na dział</w:t>
      </w:r>
      <w:r>
        <w:rPr>
          <w:rFonts w:ascii="Arial" w:hAnsi="Arial" w:cs="Arial"/>
          <w:b/>
          <w:sz w:val="19"/>
          <w:szCs w:val="19"/>
        </w:rPr>
        <w:t xml:space="preserve">ce nr 2039 (obręb Nowe Miasto) oraz część instalacji kanalizacji deszczowej na działkach </w:t>
      </w:r>
      <w:r w:rsidRPr="00BA2998">
        <w:rPr>
          <w:rFonts w:ascii="Arial" w:hAnsi="Arial" w:cs="Arial"/>
          <w:b/>
          <w:sz w:val="19"/>
          <w:szCs w:val="19"/>
        </w:rPr>
        <w:t xml:space="preserve">nr </w:t>
      </w:r>
      <w:r>
        <w:rPr>
          <w:rFonts w:ascii="Arial" w:hAnsi="Arial" w:cs="Arial"/>
          <w:b/>
          <w:sz w:val="19"/>
          <w:szCs w:val="19"/>
        </w:rPr>
        <w:t>2044, 2045, 2046</w:t>
      </w:r>
      <w:r w:rsidRPr="00BA2998">
        <w:rPr>
          <w:rFonts w:ascii="Arial" w:hAnsi="Arial" w:cs="Arial"/>
          <w:b/>
          <w:sz w:val="19"/>
          <w:szCs w:val="19"/>
        </w:rPr>
        <w:t xml:space="preserve"> (obręb Nowe Miasto) </w:t>
      </w:r>
      <w:r>
        <w:rPr>
          <w:rFonts w:ascii="Arial" w:hAnsi="Arial" w:cs="Arial"/>
          <w:b/>
          <w:sz w:val="19"/>
          <w:szCs w:val="19"/>
        </w:rPr>
        <w:t>przy</w:t>
      </w:r>
      <w:r w:rsidRPr="00BA2998">
        <w:rPr>
          <w:rFonts w:ascii="Arial" w:hAnsi="Arial" w:cs="Arial"/>
          <w:b/>
          <w:sz w:val="19"/>
          <w:szCs w:val="19"/>
        </w:rPr>
        <w:t xml:space="preserve"> ulicy </w:t>
      </w:r>
      <w:r>
        <w:rPr>
          <w:rFonts w:ascii="Arial" w:hAnsi="Arial" w:cs="Arial"/>
          <w:b/>
          <w:sz w:val="19"/>
          <w:szCs w:val="19"/>
        </w:rPr>
        <w:t>Generała Józefa Sowińskiego</w:t>
      </w:r>
      <w:r w:rsidRPr="00BA2998">
        <w:rPr>
          <w:rFonts w:ascii="Arial" w:hAnsi="Arial" w:cs="Arial"/>
          <w:b/>
          <w:sz w:val="19"/>
          <w:szCs w:val="19"/>
        </w:rPr>
        <w:t xml:space="preserve"> w Gliwicach</w:t>
      </w:r>
    </w:p>
    <w:p w:rsidR="00D43CF0" w:rsidRPr="00BA2998" w:rsidRDefault="00D43CF0" w:rsidP="00D43CF0">
      <w:pPr>
        <w:autoSpaceDE w:val="0"/>
        <w:autoSpaceDN w:val="0"/>
        <w:adjustRightInd w:val="0"/>
        <w:spacing w:line="260" w:lineRule="atLeast"/>
        <w:ind w:left="709" w:hanging="709"/>
        <w:jc w:val="both"/>
        <w:rPr>
          <w:rFonts w:ascii="Arial" w:hAnsi="Arial" w:cs="Arial"/>
          <w:sz w:val="19"/>
          <w:szCs w:val="19"/>
        </w:rPr>
      </w:pPr>
      <w:r w:rsidRPr="00BA2998">
        <w:rPr>
          <w:rFonts w:ascii="Arial" w:hAnsi="Arial" w:cs="Arial"/>
          <w:b/>
          <w:sz w:val="19"/>
          <w:szCs w:val="19"/>
        </w:rPr>
        <w:tab/>
      </w:r>
    </w:p>
    <w:p w:rsidR="00D43CF0" w:rsidRPr="00BA2998" w:rsidRDefault="00D43CF0" w:rsidP="00D43CF0">
      <w:pPr>
        <w:autoSpaceDE w:val="0"/>
        <w:autoSpaceDN w:val="0"/>
        <w:adjustRightInd w:val="0"/>
        <w:spacing w:line="260" w:lineRule="atLeast"/>
        <w:jc w:val="both"/>
        <w:rPr>
          <w:rFonts w:ascii="Arial" w:hAnsi="Arial" w:cs="Arial"/>
          <w:sz w:val="19"/>
          <w:szCs w:val="19"/>
        </w:rPr>
      </w:pPr>
      <w:r w:rsidRPr="00BA2998">
        <w:rPr>
          <w:rFonts w:ascii="Arial" w:hAnsi="Arial" w:cs="Arial"/>
          <w:sz w:val="19"/>
          <w:szCs w:val="19"/>
        </w:rPr>
        <w:t>rodzaj robót budowlanych: budowa</w:t>
      </w:r>
    </w:p>
    <w:p w:rsidR="00D43CF0" w:rsidRPr="00DE1C71" w:rsidRDefault="00D43CF0" w:rsidP="00D43CF0">
      <w:pPr>
        <w:autoSpaceDE w:val="0"/>
        <w:autoSpaceDN w:val="0"/>
        <w:adjustRightInd w:val="0"/>
        <w:spacing w:line="260" w:lineRule="atLeast"/>
        <w:jc w:val="both"/>
        <w:rPr>
          <w:rFonts w:ascii="Arial" w:hAnsi="Arial" w:cs="Arial"/>
          <w:sz w:val="18"/>
          <w:szCs w:val="18"/>
        </w:rPr>
      </w:pPr>
    </w:p>
    <w:p w:rsidR="00D43CF0" w:rsidRPr="00443273" w:rsidRDefault="00D43CF0" w:rsidP="00D43CF0">
      <w:pPr>
        <w:autoSpaceDE w:val="0"/>
        <w:autoSpaceDN w:val="0"/>
        <w:adjustRightInd w:val="0"/>
        <w:spacing w:line="260" w:lineRule="atLeast"/>
        <w:jc w:val="both"/>
        <w:rPr>
          <w:rFonts w:ascii="Arial" w:hAnsi="Arial" w:cs="Arial"/>
          <w:i/>
          <w:sz w:val="18"/>
          <w:szCs w:val="18"/>
          <w:u w:val="single"/>
        </w:rPr>
      </w:pPr>
      <w:r w:rsidRPr="00443273">
        <w:rPr>
          <w:rFonts w:ascii="Arial" w:hAnsi="Arial" w:cs="Arial"/>
          <w:i/>
          <w:sz w:val="18"/>
          <w:szCs w:val="18"/>
          <w:u w:val="single"/>
        </w:rPr>
        <w:t>autorzy projektu zagospodarowania terenu:</w:t>
      </w:r>
    </w:p>
    <w:p w:rsidR="00D43CF0" w:rsidRPr="00443273" w:rsidRDefault="00D43CF0" w:rsidP="00D43CF0">
      <w:pPr>
        <w:numPr>
          <w:ilvl w:val="0"/>
          <w:numId w:val="2"/>
        </w:numPr>
        <w:autoSpaceDE w:val="0"/>
        <w:autoSpaceDN w:val="0"/>
        <w:adjustRightInd w:val="0"/>
        <w:spacing w:line="260" w:lineRule="atLeast"/>
        <w:ind w:left="340" w:hanging="340"/>
        <w:jc w:val="both"/>
        <w:rPr>
          <w:rFonts w:ascii="Arial" w:hAnsi="Arial" w:cs="Arial"/>
          <w:i/>
          <w:sz w:val="18"/>
          <w:szCs w:val="18"/>
        </w:rPr>
      </w:pPr>
      <w:r>
        <w:rPr>
          <w:rFonts w:ascii="Arial" w:hAnsi="Arial" w:cs="Arial"/>
          <w:i/>
          <w:sz w:val="18"/>
          <w:szCs w:val="18"/>
        </w:rPr>
        <w:tab/>
      </w:r>
      <w:r w:rsidRPr="00443273">
        <w:rPr>
          <w:rFonts w:ascii="Arial" w:hAnsi="Arial" w:cs="Arial"/>
          <w:i/>
          <w:sz w:val="18"/>
          <w:szCs w:val="18"/>
        </w:rPr>
        <w:t>mgr inż. arch. Rafał Seemann, upr. bud. Nr 2/SLOKK/2019 do projektowania w specjalności architektonicznej bez ograniczeń, ŚlOIA nr SL-2012</w:t>
      </w:r>
    </w:p>
    <w:p w:rsidR="00D43CF0" w:rsidRDefault="00D43CF0" w:rsidP="00D43CF0">
      <w:pPr>
        <w:numPr>
          <w:ilvl w:val="0"/>
          <w:numId w:val="2"/>
        </w:numPr>
        <w:autoSpaceDE w:val="0"/>
        <w:autoSpaceDN w:val="0"/>
        <w:adjustRightInd w:val="0"/>
        <w:spacing w:line="260" w:lineRule="atLeast"/>
        <w:ind w:left="340" w:hanging="340"/>
        <w:jc w:val="both"/>
        <w:rPr>
          <w:rFonts w:ascii="Arial" w:hAnsi="Arial" w:cs="Arial"/>
          <w:i/>
          <w:sz w:val="18"/>
          <w:szCs w:val="18"/>
        </w:rPr>
      </w:pPr>
      <w:r>
        <w:rPr>
          <w:rFonts w:ascii="Arial" w:hAnsi="Arial" w:cs="Arial"/>
          <w:i/>
          <w:sz w:val="18"/>
          <w:szCs w:val="18"/>
        </w:rPr>
        <w:tab/>
      </w:r>
      <w:r w:rsidRPr="00443273">
        <w:rPr>
          <w:rFonts w:ascii="Arial" w:hAnsi="Arial" w:cs="Arial"/>
          <w:i/>
          <w:sz w:val="18"/>
          <w:szCs w:val="18"/>
        </w:rPr>
        <w:t>mgr inż. Jacek Do</w:t>
      </w:r>
      <w:r>
        <w:rPr>
          <w:rFonts w:ascii="Arial" w:hAnsi="Arial" w:cs="Arial"/>
          <w:i/>
          <w:sz w:val="18"/>
          <w:szCs w:val="18"/>
        </w:rPr>
        <w:t>micz</w:t>
      </w:r>
      <w:r w:rsidRPr="00443273">
        <w:rPr>
          <w:rFonts w:ascii="Arial" w:hAnsi="Arial" w:cs="Arial"/>
          <w:i/>
          <w:sz w:val="18"/>
          <w:szCs w:val="18"/>
        </w:rPr>
        <w:t>, upr. bud. Nr SLK/2576/POOD/09 do projektowania w specjalności drogowej bez ograniczeń, ŚlOIIB nr SLK/BD/6192/09</w:t>
      </w:r>
    </w:p>
    <w:p w:rsidR="00D43CF0" w:rsidRPr="00B15110" w:rsidRDefault="00D43CF0" w:rsidP="00D43CF0">
      <w:pPr>
        <w:numPr>
          <w:ilvl w:val="0"/>
          <w:numId w:val="2"/>
        </w:numPr>
        <w:autoSpaceDE w:val="0"/>
        <w:autoSpaceDN w:val="0"/>
        <w:adjustRightInd w:val="0"/>
        <w:spacing w:line="260" w:lineRule="atLeast"/>
        <w:ind w:left="340" w:hanging="340"/>
        <w:jc w:val="both"/>
        <w:rPr>
          <w:rFonts w:ascii="Arial" w:hAnsi="Arial" w:cs="Arial"/>
          <w:i/>
          <w:sz w:val="18"/>
          <w:szCs w:val="18"/>
        </w:rPr>
      </w:pPr>
      <w:r>
        <w:rPr>
          <w:rFonts w:ascii="Arial" w:hAnsi="Arial" w:cs="Arial"/>
          <w:i/>
          <w:sz w:val="18"/>
          <w:szCs w:val="18"/>
        </w:rPr>
        <w:tab/>
      </w:r>
      <w:r w:rsidRPr="00B15110">
        <w:rPr>
          <w:rFonts w:ascii="Arial" w:hAnsi="Arial" w:cs="Arial"/>
          <w:i/>
          <w:sz w:val="18"/>
          <w:szCs w:val="18"/>
        </w:rPr>
        <w:t>dr inż. Grzegorz Ścieranka, upr. bud. Nr SLK/2435/POOS/08 do projektowania w specjalności instalacyjnej w zakresie sieci, instalacji i urządzeń cieplnych, wentylacyjnych, gazowych, wodociągowych i kanalizacyjnych bez ograniczeń, ŚlOIIB nr SLK/IS/5905/09</w:t>
      </w:r>
    </w:p>
    <w:p w:rsidR="00D43CF0" w:rsidRPr="00443273" w:rsidRDefault="00D43CF0" w:rsidP="00D43CF0">
      <w:pPr>
        <w:numPr>
          <w:ilvl w:val="0"/>
          <w:numId w:val="2"/>
        </w:numPr>
        <w:autoSpaceDE w:val="0"/>
        <w:autoSpaceDN w:val="0"/>
        <w:adjustRightInd w:val="0"/>
        <w:spacing w:line="260" w:lineRule="atLeast"/>
        <w:ind w:left="340" w:hanging="340"/>
        <w:jc w:val="both"/>
        <w:rPr>
          <w:rFonts w:ascii="Arial" w:hAnsi="Arial" w:cs="Arial"/>
          <w:i/>
          <w:sz w:val="18"/>
          <w:szCs w:val="18"/>
          <w:u w:val="single"/>
        </w:rPr>
      </w:pPr>
      <w:r>
        <w:rPr>
          <w:rFonts w:ascii="Arial" w:hAnsi="Arial" w:cs="Arial"/>
          <w:i/>
          <w:sz w:val="18"/>
          <w:szCs w:val="18"/>
        </w:rPr>
        <w:tab/>
      </w:r>
      <w:r w:rsidRPr="00443273">
        <w:rPr>
          <w:rFonts w:ascii="Arial" w:hAnsi="Arial" w:cs="Arial"/>
          <w:i/>
          <w:sz w:val="18"/>
          <w:szCs w:val="18"/>
        </w:rPr>
        <w:t>mgr inż. Mariusz Szlenk, upr. bud. Nr SLK/4438/PWOE/13 do projektowania w specjalności instalacyjnej w zakresie sieci, instalacji i urządzeń bez ograniczeń, ŚlOIIB nr SLK/IS/IE/8275/13</w:t>
      </w:r>
    </w:p>
    <w:p w:rsidR="00D43CF0" w:rsidRPr="00443273" w:rsidRDefault="00D43CF0" w:rsidP="00D43CF0">
      <w:pPr>
        <w:autoSpaceDE w:val="0"/>
        <w:autoSpaceDN w:val="0"/>
        <w:adjustRightInd w:val="0"/>
        <w:spacing w:before="60" w:line="260" w:lineRule="atLeast"/>
        <w:jc w:val="both"/>
        <w:rPr>
          <w:rFonts w:ascii="Arial" w:hAnsi="Arial" w:cs="Arial"/>
          <w:i/>
          <w:sz w:val="18"/>
          <w:szCs w:val="18"/>
          <w:u w:val="single"/>
        </w:rPr>
      </w:pPr>
      <w:r w:rsidRPr="00443273">
        <w:rPr>
          <w:rFonts w:ascii="Arial" w:hAnsi="Arial" w:cs="Arial"/>
          <w:i/>
          <w:sz w:val="18"/>
          <w:szCs w:val="18"/>
          <w:u w:val="single"/>
        </w:rPr>
        <w:t>autorzy projektu architektoniczno-budowlanego:</w:t>
      </w:r>
    </w:p>
    <w:p w:rsidR="00D43CF0" w:rsidRPr="00443273" w:rsidRDefault="00D43CF0" w:rsidP="00D43CF0">
      <w:pPr>
        <w:numPr>
          <w:ilvl w:val="0"/>
          <w:numId w:val="3"/>
        </w:numPr>
        <w:autoSpaceDE w:val="0"/>
        <w:autoSpaceDN w:val="0"/>
        <w:adjustRightInd w:val="0"/>
        <w:spacing w:line="260" w:lineRule="atLeast"/>
        <w:ind w:left="397" w:hanging="340"/>
        <w:jc w:val="both"/>
        <w:rPr>
          <w:rFonts w:ascii="Arial" w:hAnsi="Arial" w:cs="Arial"/>
          <w:i/>
          <w:sz w:val="18"/>
          <w:szCs w:val="18"/>
        </w:rPr>
      </w:pPr>
      <w:r>
        <w:rPr>
          <w:rFonts w:ascii="Arial" w:hAnsi="Arial" w:cs="Arial"/>
          <w:i/>
          <w:sz w:val="18"/>
          <w:szCs w:val="18"/>
        </w:rPr>
        <w:tab/>
      </w:r>
      <w:r w:rsidRPr="00443273">
        <w:rPr>
          <w:rFonts w:ascii="Arial" w:hAnsi="Arial" w:cs="Arial"/>
          <w:i/>
          <w:sz w:val="18"/>
          <w:szCs w:val="18"/>
        </w:rPr>
        <w:t>mgr inż. arch. Rafał Seemann, upr. bud. Nr 2/SLOKK/2019 do projektowania w specjalności architektonicznej bez ograniczeń, ŚlOIA nr SL-2012</w:t>
      </w:r>
    </w:p>
    <w:p w:rsidR="00D43CF0" w:rsidRDefault="00D43CF0" w:rsidP="00D43CF0">
      <w:pPr>
        <w:numPr>
          <w:ilvl w:val="0"/>
          <w:numId w:val="3"/>
        </w:numPr>
        <w:autoSpaceDE w:val="0"/>
        <w:autoSpaceDN w:val="0"/>
        <w:adjustRightInd w:val="0"/>
        <w:spacing w:line="260" w:lineRule="atLeast"/>
        <w:ind w:left="397" w:hanging="340"/>
        <w:jc w:val="both"/>
        <w:rPr>
          <w:rFonts w:ascii="Arial" w:hAnsi="Arial" w:cs="Arial"/>
          <w:i/>
          <w:sz w:val="18"/>
          <w:szCs w:val="18"/>
        </w:rPr>
      </w:pPr>
      <w:r w:rsidRPr="00C30848">
        <w:rPr>
          <w:rFonts w:ascii="Arial" w:hAnsi="Arial" w:cs="Arial"/>
          <w:sz w:val="18"/>
          <w:szCs w:val="18"/>
        </w:rPr>
        <w:tab/>
      </w:r>
      <w:r w:rsidRPr="00C30848">
        <w:rPr>
          <w:rFonts w:ascii="Arial" w:hAnsi="Arial" w:cs="Arial"/>
          <w:i/>
          <w:sz w:val="18"/>
          <w:szCs w:val="18"/>
        </w:rPr>
        <w:t>mgr inż. Jarosław Ruchała, upr. bud.nr MAP/0526/PBKb/15 do projektowania w specjalności konstrukcyjno-budowlanej bez ograniczeń, MOIIB nr MAP/BO/0156/16</w:t>
      </w:r>
    </w:p>
    <w:p w:rsidR="00D43CF0" w:rsidRDefault="00D43CF0" w:rsidP="00D43CF0">
      <w:pPr>
        <w:autoSpaceDE w:val="0"/>
        <w:autoSpaceDN w:val="0"/>
        <w:adjustRightInd w:val="0"/>
        <w:spacing w:line="260" w:lineRule="atLeast"/>
        <w:ind w:left="397"/>
        <w:jc w:val="both"/>
        <w:rPr>
          <w:rFonts w:ascii="Arial" w:hAnsi="Arial" w:cs="Arial"/>
          <w:i/>
          <w:sz w:val="18"/>
          <w:szCs w:val="18"/>
        </w:rPr>
        <w:sectPr w:rsidR="00D43CF0" w:rsidSect="00D43CF0">
          <w:footerReference w:type="default" r:id="rId8"/>
          <w:headerReference w:type="first" r:id="rId9"/>
          <w:footerReference w:type="first" r:id="rId10"/>
          <w:pgSz w:w="11907" w:h="16840" w:code="9"/>
          <w:pgMar w:top="1418" w:right="1418" w:bottom="1418" w:left="1418" w:header="851" w:footer="283" w:gutter="567"/>
          <w:cols w:space="708"/>
          <w:titlePg/>
          <w:docGrid w:linePitch="326"/>
        </w:sectPr>
      </w:pPr>
    </w:p>
    <w:p w:rsidR="00D43CF0" w:rsidRPr="0072559E" w:rsidRDefault="00D43CF0" w:rsidP="00D43CF0">
      <w:pPr>
        <w:numPr>
          <w:ilvl w:val="0"/>
          <w:numId w:val="3"/>
        </w:numPr>
        <w:autoSpaceDE w:val="0"/>
        <w:autoSpaceDN w:val="0"/>
        <w:adjustRightInd w:val="0"/>
        <w:spacing w:line="260" w:lineRule="atLeast"/>
        <w:ind w:left="397" w:hanging="340"/>
        <w:jc w:val="both"/>
        <w:rPr>
          <w:rFonts w:ascii="Arial" w:hAnsi="Arial" w:cs="Arial"/>
          <w:i/>
          <w:sz w:val="18"/>
          <w:szCs w:val="18"/>
        </w:rPr>
      </w:pPr>
      <w:r>
        <w:rPr>
          <w:rFonts w:ascii="Arial" w:hAnsi="Arial" w:cs="Arial"/>
          <w:i/>
          <w:sz w:val="18"/>
          <w:szCs w:val="18"/>
        </w:rPr>
        <w:lastRenderedPageBreak/>
        <w:tab/>
      </w:r>
      <w:r w:rsidRPr="0072559E">
        <w:rPr>
          <w:rFonts w:ascii="Arial" w:hAnsi="Arial" w:cs="Arial"/>
          <w:i/>
          <w:sz w:val="18"/>
          <w:szCs w:val="18"/>
        </w:rPr>
        <w:t>dr inż. Grzegorz Ścieranka, upr. bud. Nr SLK/2435/POOS/08 do projektowania w specjalności instalacyjnej w zakresie sieci, instalacji i urządzeń cieplnych, wentylacyjnych, gazowych, wodociągowych i kanalizacyjnych bez ograniczeń, ŚlOIIB nr SLK/IS/5905/09</w:t>
      </w:r>
    </w:p>
    <w:p w:rsidR="00D43CF0" w:rsidRPr="0072559E" w:rsidRDefault="00D43CF0" w:rsidP="00D43CF0">
      <w:pPr>
        <w:numPr>
          <w:ilvl w:val="0"/>
          <w:numId w:val="3"/>
        </w:numPr>
        <w:autoSpaceDE w:val="0"/>
        <w:autoSpaceDN w:val="0"/>
        <w:adjustRightInd w:val="0"/>
        <w:spacing w:line="260" w:lineRule="atLeast"/>
        <w:ind w:left="397" w:hanging="340"/>
        <w:jc w:val="both"/>
        <w:rPr>
          <w:rFonts w:ascii="Arial" w:hAnsi="Arial" w:cs="Arial"/>
          <w:i/>
          <w:sz w:val="18"/>
          <w:szCs w:val="18"/>
        </w:rPr>
      </w:pPr>
      <w:r>
        <w:rPr>
          <w:rFonts w:ascii="Arial" w:hAnsi="Arial" w:cs="Arial"/>
          <w:i/>
          <w:sz w:val="18"/>
          <w:szCs w:val="18"/>
        </w:rPr>
        <w:tab/>
      </w:r>
      <w:r w:rsidRPr="0072559E">
        <w:rPr>
          <w:rFonts w:ascii="Arial" w:hAnsi="Arial" w:cs="Arial"/>
          <w:i/>
          <w:sz w:val="18"/>
          <w:szCs w:val="18"/>
        </w:rPr>
        <w:t>mgr inż. Mariusz Szlenk, upr. bud. Nr SLK/4438/PWOE/13 do projektowania w specjalności instalacyjnej w zakresie sieci, instalacji i urządzeń elektrycznych i elektroenergetycznych bez ograniczeń, ŚlOIIB nr SLK/IE/8275/13</w:t>
      </w:r>
    </w:p>
    <w:p w:rsidR="00D43CF0" w:rsidRPr="001524F1" w:rsidRDefault="00D43CF0" w:rsidP="00D43CF0">
      <w:pPr>
        <w:autoSpaceDE w:val="0"/>
        <w:autoSpaceDN w:val="0"/>
        <w:adjustRightInd w:val="0"/>
        <w:spacing w:line="260" w:lineRule="atLeast"/>
        <w:ind w:left="397"/>
        <w:jc w:val="both"/>
        <w:rPr>
          <w:rFonts w:ascii="Arial" w:hAnsi="Arial" w:cs="Arial"/>
          <w:sz w:val="19"/>
          <w:szCs w:val="19"/>
        </w:rPr>
      </w:pPr>
    </w:p>
    <w:p w:rsidR="00D43CF0" w:rsidRPr="00BA2998" w:rsidRDefault="00D43CF0" w:rsidP="00D43CF0">
      <w:pPr>
        <w:autoSpaceDE w:val="0"/>
        <w:autoSpaceDN w:val="0"/>
        <w:adjustRightInd w:val="0"/>
        <w:spacing w:line="260" w:lineRule="atLeast"/>
        <w:jc w:val="both"/>
        <w:rPr>
          <w:rFonts w:ascii="Arial" w:hAnsi="Arial" w:cs="Arial"/>
          <w:b/>
          <w:sz w:val="19"/>
          <w:szCs w:val="19"/>
        </w:rPr>
      </w:pPr>
      <w:r w:rsidRPr="00BA2998">
        <w:rPr>
          <w:rFonts w:ascii="Arial" w:hAnsi="Arial" w:cs="Arial"/>
          <w:b/>
          <w:sz w:val="19"/>
          <w:szCs w:val="19"/>
        </w:rPr>
        <w:t>z zachowaniem następujących warunków wynikających z art. 19 oraz art. 36 ust. 1 pkt 1 i 4 oraz art. 42 ust. 1, art. 43, art. 45 i art. 45a, art. 47d, art. 47g, ust. 1 oraz art. 47h ust. 1 ustawy z</w:t>
      </w:r>
      <w:r>
        <w:rPr>
          <w:rFonts w:ascii="Arial" w:hAnsi="Arial" w:cs="Arial"/>
          <w:b/>
          <w:sz w:val="19"/>
          <w:szCs w:val="19"/>
        </w:rPr>
        <w:t> </w:t>
      </w:r>
      <w:r w:rsidRPr="00BA2998">
        <w:rPr>
          <w:rFonts w:ascii="Arial" w:hAnsi="Arial" w:cs="Arial"/>
          <w:b/>
          <w:sz w:val="19"/>
          <w:szCs w:val="19"/>
        </w:rPr>
        <w:t>dnia 7 lipca 1994 r. Prawo budowlane oraz przepisów odrębnych:</w:t>
      </w:r>
    </w:p>
    <w:p w:rsidR="00D43CF0" w:rsidRPr="00BA2998" w:rsidRDefault="00D43CF0" w:rsidP="00D43CF0">
      <w:pPr>
        <w:autoSpaceDE w:val="0"/>
        <w:autoSpaceDN w:val="0"/>
        <w:adjustRightInd w:val="0"/>
        <w:spacing w:before="120" w:line="260" w:lineRule="atLeast"/>
        <w:ind w:left="284" w:hanging="284"/>
        <w:jc w:val="both"/>
        <w:rPr>
          <w:rFonts w:ascii="Arial" w:hAnsi="Arial" w:cs="Arial"/>
          <w:sz w:val="19"/>
          <w:szCs w:val="19"/>
        </w:rPr>
      </w:pPr>
      <w:r w:rsidRPr="00BA2998">
        <w:rPr>
          <w:rFonts w:ascii="Arial" w:hAnsi="Arial" w:cs="Arial"/>
          <w:sz w:val="19"/>
          <w:szCs w:val="19"/>
        </w:rPr>
        <w:t>1.  Nakłada się na inwestora obowiązek ustanowienia inspektora nadzoru inwestorskiego, zgodnie z</w:t>
      </w:r>
      <w:r>
        <w:rPr>
          <w:rFonts w:ascii="Arial" w:hAnsi="Arial" w:cs="Arial"/>
          <w:sz w:val="19"/>
          <w:szCs w:val="19"/>
        </w:rPr>
        <w:t> </w:t>
      </w:r>
      <w:r w:rsidRPr="00BA2998">
        <w:rPr>
          <w:rFonts w:ascii="Arial" w:hAnsi="Arial" w:cs="Arial"/>
          <w:sz w:val="19"/>
          <w:szCs w:val="19"/>
        </w:rPr>
        <w:t>art. 19 ustawy Prawo budowlane w związku z §</w:t>
      </w:r>
      <w:r>
        <w:rPr>
          <w:rFonts w:ascii="Arial" w:hAnsi="Arial" w:cs="Arial"/>
          <w:sz w:val="19"/>
          <w:szCs w:val="19"/>
        </w:rPr>
        <w:t> </w:t>
      </w:r>
      <w:r w:rsidRPr="00BA2998">
        <w:rPr>
          <w:rFonts w:ascii="Arial" w:hAnsi="Arial" w:cs="Arial"/>
          <w:sz w:val="19"/>
          <w:szCs w:val="19"/>
        </w:rPr>
        <w:t>2 ust. 1 pkt 3 lit</w:t>
      </w:r>
      <w:r>
        <w:rPr>
          <w:rFonts w:ascii="Arial" w:hAnsi="Arial" w:cs="Arial"/>
          <w:sz w:val="19"/>
          <w:szCs w:val="19"/>
        </w:rPr>
        <w:t>.</w:t>
      </w:r>
      <w:r w:rsidRPr="00BA2998">
        <w:rPr>
          <w:rFonts w:ascii="Arial" w:hAnsi="Arial" w:cs="Arial"/>
          <w:sz w:val="19"/>
          <w:szCs w:val="19"/>
        </w:rPr>
        <w:t xml:space="preserve"> </w:t>
      </w:r>
      <w:r>
        <w:rPr>
          <w:rFonts w:ascii="Arial" w:hAnsi="Arial" w:cs="Arial"/>
          <w:sz w:val="19"/>
          <w:szCs w:val="19"/>
        </w:rPr>
        <w:t>„</w:t>
      </w:r>
      <w:r w:rsidRPr="00BA2998">
        <w:rPr>
          <w:rFonts w:ascii="Arial" w:hAnsi="Arial" w:cs="Arial"/>
          <w:sz w:val="19"/>
          <w:szCs w:val="19"/>
        </w:rPr>
        <w:t>a</w:t>
      </w:r>
      <w:r>
        <w:rPr>
          <w:rFonts w:ascii="Arial" w:hAnsi="Arial" w:cs="Arial"/>
          <w:sz w:val="19"/>
          <w:szCs w:val="19"/>
        </w:rPr>
        <w:t>”</w:t>
      </w:r>
      <w:r w:rsidRPr="00BA2998">
        <w:rPr>
          <w:rFonts w:ascii="Arial" w:hAnsi="Arial" w:cs="Arial"/>
          <w:sz w:val="19"/>
          <w:szCs w:val="19"/>
        </w:rPr>
        <w:t xml:space="preserve"> i ust. 2 rozporządzenia Ministra Infrastruktury z dnia 19 listopada 2001 r. w sprawie rodzajów obiektów budowlanych, przy których realizacji jest wymagane ustanowienie inspektora nadzoru inwestorskiego (Dz.U. nr</w:t>
      </w:r>
      <w:r>
        <w:rPr>
          <w:rFonts w:ascii="Arial" w:hAnsi="Arial" w:cs="Arial"/>
          <w:sz w:val="19"/>
          <w:szCs w:val="19"/>
        </w:rPr>
        <w:t> </w:t>
      </w:r>
      <w:r w:rsidRPr="00BA2998">
        <w:rPr>
          <w:rFonts w:ascii="Arial" w:hAnsi="Arial" w:cs="Arial"/>
          <w:sz w:val="19"/>
          <w:szCs w:val="19"/>
        </w:rPr>
        <w:t>138</w:t>
      </w:r>
      <w:r>
        <w:rPr>
          <w:rFonts w:ascii="Arial" w:hAnsi="Arial" w:cs="Arial"/>
          <w:sz w:val="19"/>
          <w:szCs w:val="19"/>
        </w:rPr>
        <w:t>/</w:t>
      </w:r>
      <w:r w:rsidRPr="00BA2998">
        <w:rPr>
          <w:rFonts w:ascii="Arial" w:hAnsi="Arial" w:cs="Arial"/>
          <w:sz w:val="19"/>
          <w:szCs w:val="19"/>
        </w:rPr>
        <w:t>2001</w:t>
      </w:r>
      <w:r>
        <w:rPr>
          <w:rFonts w:ascii="Arial" w:hAnsi="Arial" w:cs="Arial"/>
          <w:sz w:val="19"/>
          <w:szCs w:val="19"/>
        </w:rPr>
        <w:t>,</w:t>
      </w:r>
      <w:r w:rsidRPr="00BA2998">
        <w:rPr>
          <w:rFonts w:ascii="Arial" w:hAnsi="Arial" w:cs="Arial"/>
          <w:sz w:val="19"/>
          <w:szCs w:val="19"/>
        </w:rPr>
        <w:t xml:space="preserve"> poz. 1554).</w:t>
      </w:r>
    </w:p>
    <w:p w:rsidR="00D43CF0" w:rsidRPr="00BA2998" w:rsidRDefault="00D43CF0" w:rsidP="00D43CF0">
      <w:pPr>
        <w:autoSpaceDE w:val="0"/>
        <w:autoSpaceDN w:val="0"/>
        <w:adjustRightInd w:val="0"/>
        <w:spacing w:before="60" w:line="260" w:lineRule="atLeast"/>
        <w:ind w:left="284" w:hanging="284"/>
        <w:jc w:val="both"/>
        <w:rPr>
          <w:rFonts w:ascii="Arial" w:hAnsi="Arial" w:cs="Arial"/>
          <w:sz w:val="19"/>
          <w:szCs w:val="19"/>
        </w:rPr>
      </w:pPr>
      <w:r w:rsidRPr="00BA2998">
        <w:rPr>
          <w:rFonts w:ascii="Arial" w:hAnsi="Arial" w:cs="Arial"/>
          <w:sz w:val="19"/>
          <w:szCs w:val="19"/>
        </w:rPr>
        <w:t>2.  Wszelkie roboty ziemne winny być prowadzone zgodnie z przepisami z zakresu ochrony zabytków i opiece nad zabytkami. Wobec powyższego zgodnie z § 12 ust. 4 pkt 1b obowiązującego planu miejscowego, przed przystąpieniem do prac ziemnych należy uzgodnić zakres ewentualnego nadzoru archeologicznego</w:t>
      </w:r>
      <w:r>
        <w:rPr>
          <w:rFonts w:ascii="Arial" w:hAnsi="Arial" w:cs="Arial"/>
          <w:sz w:val="19"/>
          <w:szCs w:val="19"/>
        </w:rPr>
        <w:t xml:space="preserve"> </w:t>
      </w:r>
      <w:r w:rsidRPr="00BA2998">
        <w:rPr>
          <w:rFonts w:ascii="Arial" w:hAnsi="Arial" w:cs="Arial"/>
          <w:sz w:val="19"/>
          <w:szCs w:val="19"/>
        </w:rPr>
        <w:t>z</w:t>
      </w:r>
      <w:r>
        <w:rPr>
          <w:rFonts w:ascii="Arial" w:hAnsi="Arial" w:cs="Arial"/>
          <w:sz w:val="19"/>
          <w:szCs w:val="19"/>
        </w:rPr>
        <w:t xml:space="preserve"> Wojewódzkim </w:t>
      </w:r>
      <w:r w:rsidRPr="00BA2998">
        <w:rPr>
          <w:rFonts w:ascii="Arial" w:hAnsi="Arial" w:cs="Arial"/>
          <w:sz w:val="19"/>
          <w:szCs w:val="19"/>
        </w:rPr>
        <w:t>Konserwatorem Zabytków w</w:t>
      </w:r>
      <w:r>
        <w:rPr>
          <w:rFonts w:ascii="Arial" w:hAnsi="Arial" w:cs="Arial"/>
          <w:sz w:val="19"/>
          <w:szCs w:val="19"/>
        </w:rPr>
        <w:t> </w:t>
      </w:r>
      <w:r w:rsidRPr="00BA2998">
        <w:rPr>
          <w:rFonts w:ascii="Arial" w:hAnsi="Arial" w:cs="Arial"/>
          <w:sz w:val="19"/>
          <w:szCs w:val="19"/>
        </w:rPr>
        <w:t>Katowicach.</w:t>
      </w:r>
    </w:p>
    <w:p w:rsidR="00D43CF0" w:rsidRPr="00BA2998" w:rsidRDefault="00D43CF0" w:rsidP="00D43CF0">
      <w:pPr>
        <w:autoSpaceDE w:val="0"/>
        <w:autoSpaceDN w:val="0"/>
        <w:adjustRightInd w:val="0"/>
        <w:spacing w:before="60" w:line="260" w:lineRule="atLeast"/>
        <w:ind w:left="284" w:hanging="284"/>
        <w:jc w:val="both"/>
        <w:rPr>
          <w:rFonts w:ascii="Arial" w:hAnsi="Arial" w:cs="Arial"/>
          <w:sz w:val="19"/>
          <w:szCs w:val="19"/>
        </w:rPr>
      </w:pPr>
      <w:r w:rsidRPr="00BA2998">
        <w:rPr>
          <w:rFonts w:ascii="Arial" w:hAnsi="Arial" w:cs="Arial"/>
          <w:sz w:val="19"/>
          <w:szCs w:val="19"/>
        </w:rPr>
        <w:t>3.  Roboty budowlane należy wykonać zgodnie z obowiązującymi przepisami, w tym techniczno-budowlanymi, obowiązującymi normami, zasadami wiedzy technicznej, w sposób nie zagrażający bezpieczeństwu ludzi i mienia.</w:t>
      </w:r>
    </w:p>
    <w:p w:rsidR="00D43CF0" w:rsidRPr="00BA2998" w:rsidRDefault="00D43CF0" w:rsidP="00D43CF0">
      <w:pPr>
        <w:autoSpaceDE w:val="0"/>
        <w:autoSpaceDN w:val="0"/>
        <w:adjustRightInd w:val="0"/>
        <w:spacing w:before="60" w:line="260" w:lineRule="atLeast"/>
        <w:ind w:left="284" w:hanging="284"/>
        <w:jc w:val="both"/>
        <w:rPr>
          <w:rFonts w:ascii="Arial" w:hAnsi="Arial" w:cs="Arial"/>
          <w:sz w:val="19"/>
          <w:szCs w:val="19"/>
        </w:rPr>
      </w:pPr>
      <w:r w:rsidRPr="00BA2998">
        <w:rPr>
          <w:rFonts w:ascii="Arial" w:hAnsi="Arial" w:cs="Arial"/>
          <w:sz w:val="19"/>
          <w:szCs w:val="19"/>
        </w:rPr>
        <w:t>4.  Inwestor jest zobowiązany zapewnić nadzór nad robotami budowlanymi objętymi niniejszym pozwoleniem przez osobę posiadającą uprawnienia budowlane w odpowiedniej specjalności i</w:t>
      </w:r>
      <w:r>
        <w:rPr>
          <w:rFonts w:ascii="Arial" w:hAnsi="Arial" w:cs="Arial"/>
          <w:sz w:val="19"/>
          <w:szCs w:val="19"/>
        </w:rPr>
        <w:t> </w:t>
      </w:r>
      <w:r w:rsidRPr="00BA2998">
        <w:rPr>
          <w:rFonts w:ascii="Arial" w:hAnsi="Arial" w:cs="Arial"/>
          <w:sz w:val="19"/>
          <w:szCs w:val="19"/>
        </w:rPr>
        <w:t>przynależącą do właściwej izby samorządu zawodowego.</w:t>
      </w:r>
    </w:p>
    <w:p w:rsidR="00D43CF0" w:rsidRPr="00BA2998" w:rsidRDefault="00D43CF0" w:rsidP="00D43CF0">
      <w:pPr>
        <w:autoSpaceDE w:val="0"/>
        <w:autoSpaceDN w:val="0"/>
        <w:adjustRightInd w:val="0"/>
        <w:spacing w:before="60" w:line="260" w:lineRule="atLeast"/>
        <w:jc w:val="both"/>
        <w:rPr>
          <w:rFonts w:ascii="Arial" w:hAnsi="Arial" w:cs="Arial"/>
          <w:sz w:val="19"/>
          <w:szCs w:val="19"/>
        </w:rPr>
      </w:pPr>
      <w:r w:rsidRPr="00BA2998">
        <w:rPr>
          <w:rFonts w:ascii="Arial" w:hAnsi="Arial" w:cs="Arial"/>
          <w:sz w:val="19"/>
          <w:szCs w:val="19"/>
        </w:rPr>
        <w:t>5.  Przed rozpoczęciem robót budowlanych inwestor jest obowiązany:</w:t>
      </w:r>
    </w:p>
    <w:p w:rsidR="00D43CF0" w:rsidRPr="00BA2998" w:rsidRDefault="00D43CF0" w:rsidP="00D43CF0">
      <w:pPr>
        <w:autoSpaceDE w:val="0"/>
        <w:autoSpaceDN w:val="0"/>
        <w:adjustRightInd w:val="0"/>
        <w:spacing w:line="260" w:lineRule="atLeast"/>
        <w:ind w:firstLine="284"/>
        <w:jc w:val="both"/>
        <w:rPr>
          <w:rFonts w:ascii="Arial" w:hAnsi="Arial" w:cs="Arial"/>
          <w:sz w:val="19"/>
          <w:szCs w:val="19"/>
        </w:rPr>
      </w:pPr>
      <w:r w:rsidRPr="00BA2998">
        <w:rPr>
          <w:rFonts w:ascii="Arial" w:hAnsi="Arial" w:cs="Arial"/>
          <w:sz w:val="19"/>
          <w:szCs w:val="19"/>
        </w:rPr>
        <w:t>a)  zapewnić sporządzenie projektu technicznego,</w:t>
      </w:r>
    </w:p>
    <w:p w:rsidR="00D43CF0" w:rsidRPr="00BA2998" w:rsidRDefault="00D43CF0" w:rsidP="00D43CF0">
      <w:pPr>
        <w:autoSpaceDE w:val="0"/>
        <w:autoSpaceDN w:val="0"/>
        <w:adjustRightInd w:val="0"/>
        <w:spacing w:line="260" w:lineRule="atLeast"/>
        <w:ind w:firstLine="284"/>
        <w:jc w:val="both"/>
        <w:rPr>
          <w:rFonts w:ascii="Arial" w:hAnsi="Arial" w:cs="Arial"/>
          <w:sz w:val="19"/>
          <w:szCs w:val="19"/>
        </w:rPr>
      </w:pPr>
      <w:r w:rsidRPr="00BA2998">
        <w:rPr>
          <w:rFonts w:ascii="Arial" w:hAnsi="Arial" w:cs="Arial"/>
          <w:sz w:val="19"/>
          <w:szCs w:val="19"/>
        </w:rPr>
        <w:t>b)  ustanowić kierownika budowy,</w:t>
      </w:r>
    </w:p>
    <w:p w:rsidR="00D43CF0" w:rsidRPr="00BA2998" w:rsidRDefault="00D43CF0" w:rsidP="00D43CF0">
      <w:pPr>
        <w:autoSpaceDE w:val="0"/>
        <w:autoSpaceDN w:val="0"/>
        <w:adjustRightInd w:val="0"/>
        <w:spacing w:line="260" w:lineRule="atLeast"/>
        <w:ind w:firstLine="284"/>
        <w:jc w:val="both"/>
        <w:rPr>
          <w:rFonts w:ascii="Arial" w:hAnsi="Arial" w:cs="Arial"/>
          <w:sz w:val="19"/>
          <w:szCs w:val="19"/>
        </w:rPr>
      </w:pPr>
      <w:r w:rsidRPr="00BA2998">
        <w:rPr>
          <w:rFonts w:ascii="Arial" w:hAnsi="Arial" w:cs="Arial"/>
          <w:sz w:val="19"/>
          <w:szCs w:val="19"/>
        </w:rPr>
        <w:t>c)  wystąpić do tutejszego organu o ostemplowanie dziennika budowy, co następuje poprzez:</w:t>
      </w:r>
    </w:p>
    <w:p w:rsidR="00D43CF0" w:rsidRPr="00BA2998" w:rsidRDefault="00D43CF0" w:rsidP="00D43CF0">
      <w:pPr>
        <w:autoSpaceDE w:val="0"/>
        <w:autoSpaceDN w:val="0"/>
        <w:adjustRightInd w:val="0"/>
        <w:spacing w:line="260" w:lineRule="atLeast"/>
        <w:ind w:left="284" w:hanging="284"/>
        <w:jc w:val="both"/>
        <w:rPr>
          <w:rFonts w:ascii="Arial" w:hAnsi="Arial" w:cs="Arial"/>
          <w:sz w:val="19"/>
          <w:szCs w:val="19"/>
        </w:rPr>
      </w:pPr>
      <w:r w:rsidRPr="00BA2998">
        <w:rPr>
          <w:rFonts w:ascii="Arial" w:hAnsi="Arial" w:cs="Arial"/>
          <w:sz w:val="19"/>
          <w:szCs w:val="19"/>
        </w:rPr>
        <w:tab/>
        <w:t>-  ostemplowanie przedłożonego przez inwestora dziennika budowy prowadzonego w  postaci papierowej albo,</w:t>
      </w:r>
    </w:p>
    <w:p w:rsidR="00D43CF0" w:rsidRPr="00BA2998" w:rsidRDefault="00D43CF0" w:rsidP="00D43CF0">
      <w:pPr>
        <w:tabs>
          <w:tab w:val="left" w:pos="284"/>
        </w:tabs>
        <w:autoSpaceDE w:val="0"/>
        <w:autoSpaceDN w:val="0"/>
        <w:adjustRightInd w:val="0"/>
        <w:spacing w:line="260" w:lineRule="atLeast"/>
        <w:ind w:firstLine="284"/>
        <w:jc w:val="both"/>
        <w:rPr>
          <w:rFonts w:ascii="Arial" w:hAnsi="Arial" w:cs="Arial"/>
          <w:sz w:val="19"/>
          <w:szCs w:val="19"/>
        </w:rPr>
      </w:pPr>
      <w:r w:rsidRPr="00BA2998">
        <w:rPr>
          <w:rFonts w:ascii="Arial" w:hAnsi="Arial" w:cs="Arial"/>
          <w:sz w:val="19"/>
          <w:szCs w:val="19"/>
        </w:rPr>
        <w:t xml:space="preserve">-  zapewnienie dostępu w systemie EDB do dziennika budowy prowadzonego w postaci </w:t>
      </w:r>
      <w:r w:rsidRPr="00BA2998">
        <w:rPr>
          <w:rFonts w:ascii="Arial" w:hAnsi="Arial" w:cs="Arial"/>
          <w:sz w:val="19"/>
          <w:szCs w:val="19"/>
        </w:rPr>
        <w:tab/>
        <w:t>elektronicznej,</w:t>
      </w:r>
    </w:p>
    <w:p w:rsidR="00D43CF0" w:rsidRPr="00BA2998" w:rsidRDefault="00D43CF0" w:rsidP="00D43CF0">
      <w:pPr>
        <w:autoSpaceDE w:val="0"/>
        <w:autoSpaceDN w:val="0"/>
        <w:adjustRightInd w:val="0"/>
        <w:spacing w:line="260" w:lineRule="atLeast"/>
        <w:ind w:firstLine="284"/>
        <w:jc w:val="both"/>
        <w:rPr>
          <w:rFonts w:ascii="Arial" w:hAnsi="Arial" w:cs="Arial"/>
          <w:sz w:val="19"/>
          <w:szCs w:val="19"/>
        </w:rPr>
      </w:pPr>
      <w:r w:rsidRPr="00BA2998">
        <w:rPr>
          <w:rFonts w:ascii="Arial" w:hAnsi="Arial" w:cs="Arial"/>
          <w:sz w:val="19"/>
          <w:szCs w:val="19"/>
        </w:rPr>
        <w:t>d)  przekazać kierownikowi budowy projekt budowlany, w tym projekt techniczny,</w:t>
      </w:r>
    </w:p>
    <w:p w:rsidR="00D43CF0" w:rsidRPr="00BA2998" w:rsidRDefault="00D43CF0" w:rsidP="00D43CF0">
      <w:pPr>
        <w:autoSpaceDE w:val="0"/>
        <w:autoSpaceDN w:val="0"/>
        <w:adjustRightInd w:val="0"/>
        <w:spacing w:before="60" w:line="260" w:lineRule="atLeast"/>
        <w:jc w:val="both"/>
        <w:rPr>
          <w:rFonts w:ascii="Arial" w:hAnsi="Arial" w:cs="Arial"/>
          <w:sz w:val="19"/>
          <w:szCs w:val="19"/>
        </w:rPr>
      </w:pPr>
      <w:r w:rsidRPr="00BA2998">
        <w:rPr>
          <w:rFonts w:ascii="Arial" w:hAnsi="Arial" w:cs="Arial"/>
          <w:sz w:val="19"/>
          <w:szCs w:val="19"/>
        </w:rPr>
        <w:t>6.  Kierownik budowy jest obowiązany:</w:t>
      </w:r>
    </w:p>
    <w:p w:rsidR="00D43CF0" w:rsidRPr="00BA2998" w:rsidRDefault="00D43CF0" w:rsidP="00D43CF0">
      <w:pPr>
        <w:autoSpaceDE w:val="0"/>
        <w:autoSpaceDN w:val="0"/>
        <w:adjustRightInd w:val="0"/>
        <w:spacing w:line="260" w:lineRule="atLeast"/>
        <w:ind w:left="284"/>
        <w:jc w:val="both"/>
        <w:rPr>
          <w:rFonts w:ascii="Arial" w:hAnsi="Arial" w:cs="Arial"/>
          <w:sz w:val="19"/>
          <w:szCs w:val="19"/>
        </w:rPr>
      </w:pPr>
      <w:r w:rsidRPr="00BA2998">
        <w:rPr>
          <w:rFonts w:ascii="Arial" w:hAnsi="Arial" w:cs="Arial"/>
          <w:sz w:val="19"/>
          <w:szCs w:val="19"/>
        </w:rPr>
        <w:t>a) przed rozpoczęciem budowy sporządzić lub zapewnić sporządzenie planu bezpieczeństwa i</w:t>
      </w:r>
      <w:r>
        <w:rPr>
          <w:rFonts w:ascii="Arial" w:hAnsi="Arial" w:cs="Arial"/>
          <w:sz w:val="19"/>
          <w:szCs w:val="19"/>
        </w:rPr>
        <w:t> </w:t>
      </w:r>
      <w:r w:rsidRPr="00BA2998">
        <w:rPr>
          <w:rFonts w:ascii="Arial" w:hAnsi="Arial" w:cs="Arial"/>
          <w:sz w:val="19"/>
          <w:szCs w:val="19"/>
        </w:rPr>
        <w:t>ochrony zdrowia, uwzględniając specyfikę obiektu budowlanego i warunki prowadzenia robót budowlanych, w związku z prowadzeniem robót budowlanych, których charakter, organizacja lub miejsce prowadzenia stwarza szczególnie wysokie ryzyko powstania zagrożenia bezpieczeństwa i zdrowia ludzi, a w szczególności przysypania ziemią lub upadku z wysokości (zgodnie z art. 21a ust. 2 pkt 1 ustawy Prawo budowlane),</w:t>
      </w:r>
    </w:p>
    <w:p w:rsidR="00D43CF0" w:rsidRPr="00BA2998" w:rsidRDefault="00D43CF0" w:rsidP="00D43CF0">
      <w:pPr>
        <w:autoSpaceDE w:val="0"/>
        <w:autoSpaceDN w:val="0"/>
        <w:adjustRightInd w:val="0"/>
        <w:spacing w:line="260" w:lineRule="atLeast"/>
        <w:ind w:left="284"/>
        <w:jc w:val="both"/>
        <w:rPr>
          <w:rFonts w:ascii="Arial" w:hAnsi="Arial" w:cs="Arial"/>
          <w:sz w:val="19"/>
          <w:szCs w:val="19"/>
        </w:rPr>
      </w:pPr>
      <w:r w:rsidRPr="00BA2998">
        <w:rPr>
          <w:rFonts w:ascii="Arial" w:hAnsi="Arial" w:cs="Arial"/>
          <w:sz w:val="19"/>
          <w:szCs w:val="19"/>
        </w:rPr>
        <w:t>b) prowadzić dziennik budowy,</w:t>
      </w:r>
    </w:p>
    <w:p w:rsidR="00D43CF0" w:rsidRPr="00BA2998" w:rsidRDefault="00D43CF0" w:rsidP="00D43CF0">
      <w:pPr>
        <w:autoSpaceDE w:val="0"/>
        <w:autoSpaceDN w:val="0"/>
        <w:adjustRightInd w:val="0"/>
        <w:spacing w:line="260" w:lineRule="atLeast"/>
        <w:ind w:left="284"/>
        <w:jc w:val="both"/>
        <w:rPr>
          <w:rFonts w:ascii="Arial" w:hAnsi="Arial" w:cs="Arial"/>
          <w:sz w:val="19"/>
          <w:szCs w:val="19"/>
        </w:rPr>
      </w:pPr>
      <w:r w:rsidRPr="00BA2998">
        <w:rPr>
          <w:rFonts w:ascii="Arial" w:hAnsi="Arial" w:cs="Arial"/>
          <w:sz w:val="19"/>
          <w:szCs w:val="19"/>
        </w:rPr>
        <w:t>c) zabezpieczyć teren budowy,</w:t>
      </w:r>
    </w:p>
    <w:p w:rsidR="00D43CF0" w:rsidRPr="00BA2998" w:rsidRDefault="00D43CF0" w:rsidP="00D43CF0">
      <w:pPr>
        <w:autoSpaceDE w:val="0"/>
        <w:autoSpaceDN w:val="0"/>
        <w:adjustRightInd w:val="0"/>
        <w:spacing w:line="260" w:lineRule="atLeast"/>
        <w:ind w:left="284"/>
        <w:jc w:val="both"/>
        <w:rPr>
          <w:rFonts w:ascii="Arial" w:hAnsi="Arial" w:cs="Arial"/>
          <w:sz w:val="19"/>
          <w:szCs w:val="19"/>
        </w:rPr>
      </w:pPr>
      <w:r w:rsidRPr="00BA2998">
        <w:rPr>
          <w:rFonts w:ascii="Arial" w:hAnsi="Arial" w:cs="Arial"/>
          <w:sz w:val="19"/>
          <w:szCs w:val="19"/>
        </w:rPr>
        <w:t>d) potwierdzić wpisem w dzienniku budowy otrzymanie od inwestora zatwierdzonego projektu</w:t>
      </w:r>
    </w:p>
    <w:p w:rsidR="00D43CF0" w:rsidRPr="00BA2998" w:rsidRDefault="00D43CF0" w:rsidP="00D43CF0">
      <w:pPr>
        <w:autoSpaceDE w:val="0"/>
        <w:autoSpaceDN w:val="0"/>
        <w:adjustRightInd w:val="0"/>
        <w:spacing w:line="260" w:lineRule="atLeast"/>
        <w:ind w:left="284"/>
        <w:jc w:val="both"/>
        <w:rPr>
          <w:rFonts w:ascii="Arial" w:hAnsi="Arial" w:cs="Arial"/>
          <w:sz w:val="19"/>
          <w:szCs w:val="19"/>
        </w:rPr>
      </w:pPr>
      <w:r w:rsidRPr="00BA2998">
        <w:rPr>
          <w:rFonts w:ascii="Arial" w:hAnsi="Arial" w:cs="Arial"/>
          <w:sz w:val="19"/>
          <w:szCs w:val="19"/>
        </w:rPr>
        <w:t>budowlanego oraz projektu technicznego,</w:t>
      </w:r>
    </w:p>
    <w:p w:rsidR="00D43CF0" w:rsidRPr="00BA2998" w:rsidRDefault="00D43CF0" w:rsidP="00D43CF0">
      <w:pPr>
        <w:autoSpaceDE w:val="0"/>
        <w:autoSpaceDN w:val="0"/>
        <w:adjustRightInd w:val="0"/>
        <w:spacing w:line="260" w:lineRule="atLeast"/>
        <w:ind w:left="284"/>
        <w:jc w:val="both"/>
        <w:rPr>
          <w:rFonts w:ascii="Arial" w:hAnsi="Arial" w:cs="Arial"/>
          <w:sz w:val="19"/>
          <w:szCs w:val="19"/>
        </w:rPr>
      </w:pPr>
      <w:r w:rsidRPr="00BA2998">
        <w:rPr>
          <w:rFonts w:ascii="Arial" w:hAnsi="Arial" w:cs="Arial"/>
          <w:sz w:val="19"/>
          <w:szCs w:val="19"/>
        </w:rPr>
        <w:t>e) umieścić na terenie budowy, w widocznym miejscu:</w:t>
      </w:r>
    </w:p>
    <w:p w:rsidR="00D43CF0" w:rsidRPr="00BA2998" w:rsidRDefault="00D43CF0" w:rsidP="00D43CF0">
      <w:pPr>
        <w:numPr>
          <w:ilvl w:val="0"/>
          <w:numId w:val="4"/>
        </w:numPr>
        <w:autoSpaceDE w:val="0"/>
        <w:autoSpaceDN w:val="0"/>
        <w:adjustRightInd w:val="0"/>
        <w:spacing w:line="260" w:lineRule="atLeast"/>
        <w:ind w:left="284" w:firstLine="0"/>
        <w:jc w:val="both"/>
        <w:rPr>
          <w:rFonts w:ascii="Arial" w:hAnsi="Arial" w:cs="Arial"/>
          <w:sz w:val="19"/>
          <w:szCs w:val="19"/>
        </w:rPr>
      </w:pPr>
      <w:r w:rsidRPr="00BA2998">
        <w:rPr>
          <w:rFonts w:ascii="Arial" w:hAnsi="Arial" w:cs="Arial"/>
          <w:sz w:val="19"/>
          <w:szCs w:val="19"/>
        </w:rPr>
        <w:t>tablicę informacyjną,</w:t>
      </w:r>
    </w:p>
    <w:p w:rsidR="00D43CF0" w:rsidRPr="00BA2998" w:rsidRDefault="00D43CF0" w:rsidP="00D43CF0">
      <w:pPr>
        <w:numPr>
          <w:ilvl w:val="0"/>
          <w:numId w:val="4"/>
        </w:numPr>
        <w:autoSpaceDE w:val="0"/>
        <w:autoSpaceDN w:val="0"/>
        <w:adjustRightInd w:val="0"/>
        <w:spacing w:line="260" w:lineRule="atLeast"/>
        <w:ind w:left="284" w:firstLine="0"/>
        <w:jc w:val="both"/>
        <w:rPr>
          <w:rFonts w:ascii="Arial" w:hAnsi="Arial" w:cs="Arial"/>
          <w:sz w:val="19"/>
          <w:szCs w:val="19"/>
        </w:rPr>
      </w:pPr>
      <w:r w:rsidRPr="00BA2998">
        <w:rPr>
          <w:rFonts w:ascii="Arial" w:hAnsi="Arial" w:cs="Arial"/>
          <w:sz w:val="19"/>
          <w:szCs w:val="19"/>
        </w:rPr>
        <w:t>ogłoszenie zawierające dane dotyczące bezpieczeństwa pracy i ochrony zdrowia (w przypadku budowy, na której przewiduje się prowadzenie robót budowlanych trwających dłużej niż 30 dni roboczych i jednoczesne zatrudnienie co najmniej 20 pracowników lub przewidywany zakres robót budowlanych przekracza 500 osobodni),</w:t>
      </w:r>
    </w:p>
    <w:p w:rsidR="00D43CF0" w:rsidRPr="00BA2998" w:rsidRDefault="00D43CF0" w:rsidP="00D43CF0">
      <w:pPr>
        <w:autoSpaceDE w:val="0"/>
        <w:autoSpaceDN w:val="0"/>
        <w:adjustRightInd w:val="0"/>
        <w:spacing w:before="60" w:line="260" w:lineRule="atLeast"/>
        <w:ind w:left="284" w:hanging="284"/>
        <w:jc w:val="both"/>
        <w:rPr>
          <w:rFonts w:ascii="Arial" w:hAnsi="Arial" w:cs="Arial"/>
          <w:sz w:val="19"/>
          <w:szCs w:val="19"/>
        </w:rPr>
      </w:pPr>
      <w:r w:rsidRPr="00BA2998">
        <w:rPr>
          <w:rFonts w:ascii="Arial" w:hAnsi="Arial" w:cs="Arial"/>
          <w:sz w:val="19"/>
          <w:szCs w:val="19"/>
        </w:rPr>
        <w:lastRenderedPageBreak/>
        <w:t>7.  Wytyczenie obiektów należy zlecić uprawnionej jednostce wykonawstwa geodezyjnego z wpisem do dziennika budowy, a po zakończeniu robót należy zlecić wykonanie inwentaryzacji powykonawczej, celem naniesienia zmian na zasoby mapowe.</w:t>
      </w:r>
    </w:p>
    <w:p w:rsidR="00D43CF0" w:rsidRPr="00BA2998" w:rsidRDefault="00D43CF0" w:rsidP="00D43CF0">
      <w:pPr>
        <w:autoSpaceDE w:val="0"/>
        <w:autoSpaceDN w:val="0"/>
        <w:adjustRightInd w:val="0"/>
        <w:spacing w:before="60" w:line="260" w:lineRule="atLeast"/>
        <w:ind w:left="284" w:hanging="284"/>
        <w:jc w:val="both"/>
        <w:rPr>
          <w:rFonts w:ascii="Arial" w:hAnsi="Arial" w:cs="Arial"/>
          <w:sz w:val="19"/>
          <w:szCs w:val="19"/>
        </w:rPr>
      </w:pPr>
      <w:r w:rsidRPr="00BA2998">
        <w:rPr>
          <w:rFonts w:ascii="Arial" w:hAnsi="Arial" w:cs="Arial"/>
          <w:sz w:val="19"/>
          <w:szCs w:val="19"/>
        </w:rPr>
        <w:t>8.  Roboty budowlane, w tym roboty ziemne, należy wykonywać przy zachowaniu przepisów BHP w</w:t>
      </w:r>
      <w:r>
        <w:rPr>
          <w:rFonts w:ascii="Arial" w:hAnsi="Arial" w:cs="Arial"/>
          <w:sz w:val="19"/>
          <w:szCs w:val="19"/>
        </w:rPr>
        <w:t> </w:t>
      </w:r>
      <w:r w:rsidRPr="00BA2998">
        <w:rPr>
          <w:rFonts w:ascii="Arial" w:hAnsi="Arial" w:cs="Arial"/>
          <w:sz w:val="19"/>
          <w:szCs w:val="19"/>
        </w:rPr>
        <w:t>budownictwie, zgodnie z rozporządzeniem Ministra Infrastruktury z dnia 6 lutego 2003r. w</w:t>
      </w:r>
      <w:r>
        <w:rPr>
          <w:rFonts w:ascii="Arial" w:hAnsi="Arial" w:cs="Arial"/>
          <w:sz w:val="19"/>
          <w:szCs w:val="19"/>
        </w:rPr>
        <w:t> </w:t>
      </w:r>
      <w:r w:rsidRPr="00BA2998">
        <w:rPr>
          <w:rFonts w:ascii="Arial" w:hAnsi="Arial" w:cs="Arial"/>
          <w:sz w:val="19"/>
          <w:szCs w:val="19"/>
        </w:rPr>
        <w:t>sprawie bezpieczeństwa i higieny pracy podczas wykonywania robót budowlanych (Dz.U. nr 47 z 2003 r., poz. 401).</w:t>
      </w:r>
    </w:p>
    <w:p w:rsidR="00D43CF0" w:rsidRPr="00BA2998" w:rsidRDefault="00D43CF0" w:rsidP="00D43CF0">
      <w:pPr>
        <w:autoSpaceDE w:val="0"/>
        <w:autoSpaceDN w:val="0"/>
        <w:adjustRightInd w:val="0"/>
        <w:spacing w:before="60" w:line="260" w:lineRule="atLeast"/>
        <w:ind w:left="284" w:hanging="284"/>
        <w:jc w:val="both"/>
        <w:rPr>
          <w:rFonts w:ascii="Arial" w:hAnsi="Arial" w:cs="Arial"/>
          <w:sz w:val="19"/>
          <w:szCs w:val="19"/>
        </w:rPr>
      </w:pPr>
      <w:r w:rsidRPr="00BA2998">
        <w:rPr>
          <w:rFonts w:ascii="Arial" w:hAnsi="Arial" w:cs="Arial"/>
          <w:sz w:val="19"/>
          <w:szCs w:val="19"/>
        </w:rPr>
        <w:t>9.  W trakcie robót należy utrzymywać w czystości i należytym stanie technicznym drogi dojazdowe i</w:t>
      </w:r>
      <w:r>
        <w:rPr>
          <w:rFonts w:ascii="Arial" w:hAnsi="Arial" w:cs="Arial"/>
          <w:sz w:val="19"/>
          <w:szCs w:val="19"/>
        </w:rPr>
        <w:t> </w:t>
      </w:r>
      <w:r w:rsidRPr="00BA2998">
        <w:rPr>
          <w:rFonts w:ascii="Arial" w:hAnsi="Arial" w:cs="Arial"/>
          <w:sz w:val="19"/>
          <w:szCs w:val="19"/>
        </w:rPr>
        <w:t>wyjazdowe z terenu budowy. Użytkowanie drogi przez okres prowadzenia budowy nie może powodować jej zniszczenia i nie może zakłócać i utrudniać prawidłowego korzystania z drogi przez pozostałych użytkowników nieruchomości sąsiednich. Zgodnie z art. 144 Kodeksu cywilnego właściciel nieruchomości powinien przy wykonywaniu swego prawa powstrzymywać się od działań, które by zakłócały korzystanie z nieruchomości sąsiednich ponad przeciętną miarę, wynikającą ze społeczno-gospodarczego przeznaczenia nieruchomości i stosunków miejscowych. Na budowie należy zorganizować stanowisko do mycia kół samochodów wyjeżdżających z terenu budowy.</w:t>
      </w:r>
    </w:p>
    <w:p w:rsidR="00D43CF0" w:rsidRPr="00BA2998" w:rsidRDefault="00D43CF0" w:rsidP="00D43CF0">
      <w:pPr>
        <w:autoSpaceDE w:val="0"/>
        <w:autoSpaceDN w:val="0"/>
        <w:adjustRightInd w:val="0"/>
        <w:spacing w:before="60" w:line="260" w:lineRule="atLeast"/>
        <w:ind w:left="284" w:hanging="284"/>
        <w:jc w:val="both"/>
        <w:rPr>
          <w:rFonts w:ascii="Arial" w:hAnsi="Arial" w:cs="Arial"/>
          <w:sz w:val="19"/>
          <w:szCs w:val="19"/>
        </w:rPr>
      </w:pPr>
      <w:r w:rsidRPr="00BA2998">
        <w:rPr>
          <w:rFonts w:ascii="Arial" w:hAnsi="Arial" w:cs="Arial"/>
          <w:sz w:val="19"/>
          <w:szCs w:val="19"/>
        </w:rPr>
        <w:t>10.  Prace ziemne nie mogą spowodować zakłóceń stosunków wodnych na gruntach sąsiednich. Dokonywanie zmiany naturalnego spływu wód opadowych w celu kierowania ich na teren sąsiedniej nieruchomości jest zabronione (§ 29 Rozporządzenia Ministra Infrastruktury z dnia 12.04.2002 r. w sprawie warunków technicznych jakim powinny odpowiadać budynki i ich usytuowanie (t. j. Dz.U. z 2022 r., poz. 1225 ze zm.).</w:t>
      </w:r>
    </w:p>
    <w:p w:rsidR="00D43CF0" w:rsidRPr="00BA2998" w:rsidRDefault="00D43CF0" w:rsidP="00D43CF0">
      <w:pPr>
        <w:autoSpaceDE w:val="0"/>
        <w:autoSpaceDN w:val="0"/>
        <w:adjustRightInd w:val="0"/>
        <w:spacing w:before="60" w:line="260" w:lineRule="atLeast"/>
        <w:ind w:left="284" w:hanging="284"/>
        <w:jc w:val="both"/>
        <w:rPr>
          <w:rFonts w:ascii="Arial" w:hAnsi="Arial" w:cs="Arial"/>
          <w:sz w:val="19"/>
          <w:szCs w:val="19"/>
        </w:rPr>
      </w:pPr>
      <w:r w:rsidRPr="00BA2998">
        <w:rPr>
          <w:rFonts w:ascii="Arial" w:hAnsi="Arial" w:cs="Arial"/>
          <w:sz w:val="19"/>
          <w:szCs w:val="19"/>
        </w:rPr>
        <w:t>11.  Należy zachować warunki opinii geotechnicznej, dokumentacji badań podłoża gruntowego wykonanej przez Pana mgr inż. Romualda Chryst, upr. geolog. nr VII-1441, pn. „Geotechniczne warunki posadowienia dla potrzeb projektowych budynków mieszkalnych wielorodzinnych w  Gliwicach przy ulicach gen. L. Okulickiego i gen. Wł. Andersa”.</w:t>
      </w:r>
    </w:p>
    <w:p w:rsidR="00D43CF0" w:rsidRPr="00BA2998" w:rsidRDefault="00D43CF0" w:rsidP="00D43CF0">
      <w:pPr>
        <w:autoSpaceDE w:val="0"/>
        <w:autoSpaceDN w:val="0"/>
        <w:adjustRightInd w:val="0"/>
        <w:spacing w:before="60" w:line="260" w:lineRule="atLeast"/>
        <w:ind w:left="284" w:hanging="284"/>
        <w:jc w:val="both"/>
        <w:rPr>
          <w:rFonts w:ascii="Arial" w:hAnsi="Arial" w:cs="Arial"/>
          <w:sz w:val="19"/>
          <w:szCs w:val="19"/>
        </w:rPr>
      </w:pPr>
      <w:r w:rsidRPr="00BA2998">
        <w:rPr>
          <w:rFonts w:ascii="Arial" w:hAnsi="Arial" w:cs="Arial"/>
          <w:sz w:val="19"/>
          <w:szCs w:val="19"/>
        </w:rPr>
        <w:t>12.  Planowana inwestycja wymaga zachowania następujących warunków z zakresu ochrony środowiska:</w:t>
      </w:r>
    </w:p>
    <w:p w:rsidR="00D43CF0" w:rsidRPr="00BA2998" w:rsidRDefault="00D43CF0" w:rsidP="00D43CF0">
      <w:pPr>
        <w:tabs>
          <w:tab w:val="left" w:pos="284"/>
        </w:tabs>
        <w:autoSpaceDE w:val="0"/>
        <w:autoSpaceDN w:val="0"/>
        <w:adjustRightInd w:val="0"/>
        <w:spacing w:line="260" w:lineRule="atLeast"/>
        <w:ind w:firstLine="284"/>
        <w:jc w:val="both"/>
        <w:rPr>
          <w:rFonts w:ascii="Arial" w:hAnsi="Arial" w:cs="Arial"/>
          <w:sz w:val="19"/>
          <w:szCs w:val="19"/>
        </w:rPr>
      </w:pPr>
      <w:r w:rsidRPr="00BA2998">
        <w:rPr>
          <w:rFonts w:ascii="Arial" w:hAnsi="Arial" w:cs="Arial"/>
          <w:sz w:val="19"/>
          <w:szCs w:val="19"/>
        </w:rPr>
        <w:t xml:space="preserve">a)  w przypadku odpadów powstających podczas robót ziemnych i budowlanych należy </w:t>
      </w:r>
      <w:r>
        <w:rPr>
          <w:rFonts w:ascii="Arial" w:hAnsi="Arial" w:cs="Arial"/>
          <w:sz w:val="19"/>
          <w:szCs w:val="19"/>
        </w:rPr>
        <w:tab/>
      </w:r>
      <w:r w:rsidRPr="00BA2998">
        <w:rPr>
          <w:rFonts w:ascii="Arial" w:hAnsi="Arial" w:cs="Arial"/>
          <w:sz w:val="19"/>
          <w:szCs w:val="19"/>
        </w:rPr>
        <w:t xml:space="preserve">postępować zgodnie z ustawą o odpadach z dnia 14 grudnia 2012r. (t.j. Dz.U. z 2023r., poz. </w:t>
      </w:r>
      <w:r>
        <w:rPr>
          <w:rFonts w:ascii="Arial" w:hAnsi="Arial" w:cs="Arial"/>
          <w:sz w:val="19"/>
          <w:szCs w:val="19"/>
        </w:rPr>
        <w:tab/>
      </w:r>
      <w:r w:rsidRPr="00BA2998">
        <w:rPr>
          <w:rFonts w:ascii="Arial" w:hAnsi="Arial" w:cs="Arial"/>
          <w:sz w:val="19"/>
          <w:szCs w:val="19"/>
        </w:rPr>
        <w:t>1587 ze zm.)</w:t>
      </w:r>
      <w:r>
        <w:rPr>
          <w:rFonts w:ascii="Arial" w:hAnsi="Arial" w:cs="Arial"/>
          <w:sz w:val="19"/>
          <w:szCs w:val="19"/>
        </w:rPr>
        <w:t>;</w:t>
      </w:r>
    </w:p>
    <w:p w:rsidR="00D43CF0" w:rsidRPr="00BA2998" w:rsidRDefault="00D43CF0" w:rsidP="00D43CF0">
      <w:pPr>
        <w:autoSpaceDE w:val="0"/>
        <w:autoSpaceDN w:val="0"/>
        <w:adjustRightInd w:val="0"/>
        <w:spacing w:line="260" w:lineRule="atLeast"/>
        <w:ind w:left="284"/>
        <w:jc w:val="both"/>
        <w:rPr>
          <w:rFonts w:ascii="Arial" w:hAnsi="Arial" w:cs="Arial"/>
          <w:sz w:val="19"/>
          <w:szCs w:val="19"/>
        </w:rPr>
      </w:pPr>
      <w:r w:rsidRPr="00BA2998">
        <w:rPr>
          <w:rFonts w:ascii="Arial" w:hAnsi="Arial" w:cs="Arial"/>
          <w:sz w:val="19"/>
          <w:szCs w:val="19"/>
        </w:rPr>
        <w:t>b)  wytworzone odpady, inne niż niebezpieczne, należy w pierwszej kolejności zagospodarować, a w przypadku braku takich możliwości, wywieźć na składowisko odpadów spełniające wymogi ochrony środowiska;</w:t>
      </w:r>
    </w:p>
    <w:p w:rsidR="00D43CF0" w:rsidRPr="00BA2998" w:rsidRDefault="00D43CF0" w:rsidP="00D43CF0">
      <w:pPr>
        <w:autoSpaceDE w:val="0"/>
        <w:autoSpaceDN w:val="0"/>
        <w:adjustRightInd w:val="0"/>
        <w:spacing w:line="260" w:lineRule="atLeast"/>
        <w:ind w:left="284" w:hanging="284"/>
        <w:jc w:val="both"/>
        <w:rPr>
          <w:rFonts w:ascii="Arial" w:hAnsi="Arial" w:cs="Arial"/>
          <w:sz w:val="19"/>
          <w:szCs w:val="19"/>
        </w:rPr>
      </w:pPr>
      <w:r>
        <w:rPr>
          <w:rFonts w:ascii="Arial" w:hAnsi="Arial" w:cs="Arial"/>
          <w:sz w:val="19"/>
          <w:szCs w:val="19"/>
        </w:rPr>
        <w:tab/>
      </w:r>
      <w:r w:rsidRPr="00BA2998">
        <w:rPr>
          <w:rFonts w:ascii="Arial" w:hAnsi="Arial" w:cs="Arial"/>
          <w:sz w:val="19"/>
          <w:szCs w:val="19"/>
        </w:rPr>
        <w:t>c)  prowadzone prace ziemne oraz sposób postępowania z wytworzonymi odpadami nie mogą wpłynąć ujemnie na środowisko i stanowić uciążliwości dla otoczenia;</w:t>
      </w:r>
    </w:p>
    <w:p w:rsidR="00D43CF0" w:rsidRPr="00BA2998" w:rsidRDefault="00D43CF0" w:rsidP="00D43CF0">
      <w:pPr>
        <w:autoSpaceDE w:val="0"/>
        <w:autoSpaceDN w:val="0"/>
        <w:adjustRightInd w:val="0"/>
        <w:spacing w:line="260" w:lineRule="atLeast"/>
        <w:ind w:left="284" w:hanging="284"/>
        <w:jc w:val="both"/>
        <w:rPr>
          <w:rFonts w:ascii="Arial" w:hAnsi="Arial" w:cs="Arial"/>
          <w:sz w:val="19"/>
          <w:szCs w:val="19"/>
        </w:rPr>
      </w:pPr>
      <w:r>
        <w:rPr>
          <w:rFonts w:ascii="Arial" w:hAnsi="Arial" w:cs="Arial"/>
          <w:sz w:val="19"/>
          <w:szCs w:val="19"/>
        </w:rPr>
        <w:tab/>
      </w:r>
      <w:r w:rsidRPr="00BA2998">
        <w:rPr>
          <w:rFonts w:ascii="Arial" w:hAnsi="Arial" w:cs="Arial"/>
          <w:sz w:val="19"/>
          <w:szCs w:val="19"/>
        </w:rPr>
        <w:t>d)</w:t>
      </w:r>
      <w:r>
        <w:rPr>
          <w:rFonts w:ascii="Arial" w:hAnsi="Arial" w:cs="Arial"/>
          <w:sz w:val="19"/>
          <w:szCs w:val="19"/>
        </w:rPr>
        <w:t>  </w:t>
      </w:r>
      <w:r w:rsidRPr="00BA2998">
        <w:rPr>
          <w:rFonts w:ascii="Arial" w:hAnsi="Arial" w:cs="Arial"/>
          <w:sz w:val="19"/>
          <w:szCs w:val="19"/>
        </w:rPr>
        <w:t>powierzchnie utwardzone powinny zostać wykonane z materiałów niepylących dopuszczonych do stosowania w budownictwie;</w:t>
      </w:r>
    </w:p>
    <w:p w:rsidR="00D43CF0" w:rsidRDefault="00D43CF0" w:rsidP="00D43CF0">
      <w:pPr>
        <w:autoSpaceDE w:val="0"/>
        <w:autoSpaceDN w:val="0"/>
        <w:adjustRightInd w:val="0"/>
        <w:spacing w:line="260" w:lineRule="atLeast"/>
        <w:ind w:left="284" w:hanging="284"/>
        <w:jc w:val="both"/>
        <w:rPr>
          <w:rFonts w:ascii="Arial" w:hAnsi="Arial" w:cs="Arial"/>
          <w:sz w:val="19"/>
          <w:szCs w:val="19"/>
        </w:rPr>
      </w:pPr>
      <w:r>
        <w:rPr>
          <w:rFonts w:ascii="Arial" w:hAnsi="Arial" w:cs="Arial"/>
          <w:sz w:val="19"/>
          <w:szCs w:val="19"/>
        </w:rPr>
        <w:tab/>
      </w:r>
      <w:r w:rsidRPr="00BA2998">
        <w:rPr>
          <w:rFonts w:ascii="Arial" w:hAnsi="Arial" w:cs="Arial"/>
          <w:sz w:val="19"/>
          <w:szCs w:val="19"/>
        </w:rPr>
        <w:t>e)</w:t>
      </w:r>
      <w:r>
        <w:rPr>
          <w:rFonts w:ascii="Arial" w:hAnsi="Arial" w:cs="Arial"/>
          <w:sz w:val="19"/>
          <w:szCs w:val="19"/>
        </w:rPr>
        <w:t>  </w:t>
      </w:r>
      <w:r w:rsidRPr="00BA2998">
        <w:rPr>
          <w:rFonts w:ascii="Arial" w:hAnsi="Arial" w:cs="Arial"/>
          <w:sz w:val="19"/>
          <w:szCs w:val="19"/>
        </w:rPr>
        <w:t>w trakcie realizacji inwestycji należy podejmować niezbędne działania mające na celu zminimalizowanie uciążliwości wynikających z nadmiernego hałasu, wibracji i</w:t>
      </w:r>
      <w:r>
        <w:rPr>
          <w:rFonts w:ascii="Arial" w:hAnsi="Arial" w:cs="Arial"/>
          <w:sz w:val="19"/>
          <w:szCs w:val="19"/>
        </w:rPr>
        <w:t> </w:t>
      </w:r>
      <w:r w:rsidRPr="00BA2998">
        <w:rPr>
          <w:rFonts w:ascii="Arial" w:hAnsi="Arial" w:cs="Arial"/>
          <w:sz w:val="19"/>
          <w:szCs w:val="19"/>
        </w:rPr>
        <w:t>zanieczyszczeń oraz ochronę wód podziemnych;</w:t>
      </w:r>
    </w:p>
    <w:p w:rsidR="00D43CF0" w:rsidRDefault="00D43CF0" w:rsidP="00D43CF0">
      <w:pPr>
        <w:autoSpaceDE w:val="0"/>
        <w:autoSpaceDN w:val="0"/>
        <w:adjustRightInd w:val="0"/>
        <w:spacing w:line="260" w:lineRule="atLeast"/>
        <w:ind w:left="284" w:hanging="284"/>
        <w:jc w:val="both"/>
        <w:rPr>
          <w:rFonts w:ascii="Arial" w:hAnsi="Arial" w:cs="Arial"/>
          <w:sz w:val="19"/>
          <w:szCs w:val="19"/>
        </w:rPr>
      </w:pPr>
      <w:r>
        <w:rPr>
          <w:rFonts w:ascii="Arial" w:hAnsi="Arial" w:cs="Arial"/>
          <w:sz w:val="19"/>
          <w:szCs w:val="19"/>
        </w:rPr>
        <w:tab/>
      </w:r>
      <w:r w:rsidRPr="00BA2998">
        <w:rPr>
          <w:rFonts w:ascii="Arial" w:hAnsi="Arial" w:cs="Arial"/>
          <w:sz w:val="19"/>
          <w:szCs w:val="19"/>
        </w:rPr>
        <w:t>f)</w:t>
      </w:r>
      <w:r>
        <w:rPr>
          <w:rFonts w:ascii="Arial" w:hAnsi="Arial" w:cs="Arial"/>
          <w:sz w:val="19"/>
          <w:szCs w:val="19"/>
        </w:rPr>
        <w:t>  </w:t>
      </w:r>
      <w:r w:rsidRPr="00BA2998">
        <w:rPr>
          <w:rFonts w:ascii="Arial" w:hAnsi="Arial" w:cs="Arial"/>
          <w:sz w:val="19"/>
          <w:szCs w:val="19"/>
        </w:rPr>
        <w:t>należy w maksymalnym stopniu chronić zieleń przeznaczoną do zachowania występującą na terenie objętym robotami budowlanymi; prace prowadzone w zasięgu korzeni i koron drzew oraz krzewów winny być poprzedzone zabiegami zabezpieczającymi przed negatywnym wpływem sprzętu mechanicznego podczas robót ziemnych lub innych (zabezpieczenie koron, pni oraz systemów korzeniowych);</w:t>
      </w:r>
      <w:r>
        <w:rPr>
          <w:rFonts w:ascii="Arial" w:hAnsi="Arial" w:cs="Arial"/>
          <w:sz w:val="19"/>
          <w:szCs w:val="19"/>
        </w:rPr>
        <w:t xml:space="preserve"> </w:t>
      </w:r>
    </w:p>
    <w:p w:rsidR="00D43CF0" w:rsidRDefault="00D43CF0" w:rsidP="00D43CF0">
      <w:pPr>
        <w:autoSpaceDE w:val="0"/>
        <w:autoSpaceDN w:val="0"/>
        <w:adjustRightInd w:val="0"/>
        <w:spacing w:line="260" w:lineRule="atLeast"/>
        <w:ind w:left="284" w:hanging="284"/>
        <w:jc w:val="both"/>
        <w:rPr>
          <w:rFonts w:ascii="Arial" w:hAnsi="Arial" w:cs="Arial"/>
          <w:sz w:val="19"/>
          <w:szCs w:val="19"/>
        </w:rPr>
      </w:pPr>
      <w:r>
        <w:rPr>
          <w:rFonts w:ascii="Arial" w:hAnsi="Arial" w:cs="Arial"/>
          <w:sz w:val="19"/>
          <w:szCs w:val="19"/>
        </w:rPr>
        <w:tab/>
      </w:r>
      <w:r w:rsidRPr="00BA2998">
        <w:rPr>
          <w:rFonts w:ascii="Arial" w:hAnsi="Arial" w:cs="Arial"/>
          <w:sz w:val="19"/>
          <w:szCs w:val="19"/>
        </w:rPr>
        <w:t>g)</w:t>
      </w:r>
      <w:r>
        <w:rPr>
          <w:rFonts w:ascii="Arial" w:hAnsi="Arial" w:cs="Arial"/>
          <w:sz w:val="19"/>
          <w:szCs w:val="19"/>
        </w:rPr>
        <w:t>  </w:t>
      </w:r>
      <w:r w:rsidRPr="00BA2998">
        <w:rPr>
          <w:rFonts w:ascii="Arial" w:hAnsi="Arial" w:cs="Arial"/>
          <w:sz w:val="19"/>
          <w:szCs w:val="19"/>
        </w:rPr>
        <w:t>należy w maksymalnym stopniu chronić zieleń występującą na terenie objętym inwestycją, a</w:t>
      </w:r>
      <w:r>
        <w:rPr>
          <w:rFonts w:ascii="Arial" w:hAnsi="Arial" w:cs="Arial"/>
          <w:sz w:val="19"/>
          <w:szCs w:val="19"/>
        </w:rPr>
        <w:t>  </w:t>
      </w:r>
      <w:r w:rsidRPr="00BA2998">
        <w:rPr>
          <w:rFonts w:ascii="Arial" w:hAnsi="Arial" w:cs="Arial"/>
          <w:sz w:val="19"/>
          <w:szCs w:val="19"/>
        </w:rPr>
        <w:t>na niezbędną wycinkę drzew i krzewów uzyskać stosowne zezwolenia Prezydenta Miasta przed przystąpieniem do budowy (o ile są wymagane przepisami ustawy o ochronie przyrody (t.j. Dz.U. z 202</w:t>
      </w:r>
      <w:r>
        <w:rPr>
          <w:rFonts w:ascii="Arial" w:hAnsi="Arial" w:cs="Arial"/>
          <w:sz w:val="19"/>
          <w:szCs w:val="19"/>
        </w:rPr>
        <w:t>3</w:t>
      </w:r>
      <w:r w:rsidRPr="00BA2998">
        <w:rPr>
          <w:rFonts w:ascii="Arial" w:hAnsi="Arial" w:cs="Arial"/>
          <w:sz w:val="19"/>
          <w:szCs w:val="19"/>
        </w:rPr>
        <w:t xml:space="preserve">r., poz. </w:t>
      </w:r>
      <w:r>
        <w:rPr>
          <w:rFonts w:ascii="Arial" w:hAnsi="Arial" w:cs="Arial"/>
          <w:sz w:val="19"/>
          <w:szCs w:val="19"/>
        </w:rPr>
        <w:t>1336</w:t>
      </w:r>
      <w:r w:rsidRPr="00BA2998">
        <w:rPr>
          <w:rFonts w:ascii="Arial" w:hAnsi="Arial" w:cs="Arial"/>
          <w:sz w:val="19"/>
          <w:szCs w:val="19"/>
        </w:rPr>
        <w:t xml:space="preserve"> ze zm.);</w:t>
      </w:r>
      <w:r>
        <w:rPr>
          <w:rFonts w:ascii="Arial" w:hAnsi="Arial" w:cs="Arial"/>
          <w:sz w:val="19"/>
          <w:szCs w:val="19"/>
        </w:rPr>
        <w:t xml:space="preserve"> </w:t>
      </w:r>
    </w:p>
    <w:p w:rsidR="00D43CF0" w:rsidRPr="00BA2998" w:rsidRDefault="00D43CF0" w:rsidP="00D43CF0">
      <w:pPr>
        <w:autoSpaceDE w:val="0"/>
        <w:autoSpaceDN w:val="0"/>
        <w:adjustRightInd w:val="0"/>
        <w:spacing w:line="260" w:lineRule="atLeast"/>
        <w:ind w:left="284" w:hanging="284"/>
        <w:jc w:val="both"/>
        <w:rPr>
          <w:rFonts w:ascii="Arial" w:hAnsi="Arial" w:cs="Arial"/>
          <w:sz w:val="19"/>
          <w:szCs w:val="19"/>
        </w:rPr>
      </w:pPr>
      <w:r>
        <w:rPr>
          <w:rFonts w:ascii="Arial" w:hAnsi="Arial" w:cs="Arial"/>
          <w:sz w:val="19"/>
          <w:szCs w:val="19"/>
        </w:rPr>
        <w:tab/>
      </w:r>
      <w:r w:rsidRPr="00BA2998">
        <w:rPr>
          <w:rFonts w:ascii="Arial" w:hAnsi="Arial" w:cs="Arial"/>
          <w:sz w:val="19"/>
          <w:szCs w:val="19"/>
        </w:rPr>
        <w:t>h) należy przewidzieć miejsce składowania gruntu pochodzącego z wykopów z podziałem na humus i glebę mineralną, które należy prawidłowo zagospodarować po zakończeniu robót związanych z realizacją przedmiotowej inwestycji.</w:t>
      </w:r>
    </w:p>
    <w:p w:rsidR="00D43CF0" w:rsidRPr="00BA2998" w:rsidRDefault="00D43CF0" w:rsidP="00D43CF0">
      <w:pPr>
        <w:autoSpaceDE w:val="0"/>
        <w:autoSpaceDN w:val="0"/>
        <w:adjustRightInd w:val="0"/>
        <w:spacing w:before="60" w:line="260" w:lineRule="atLeast"/>
        <w:ind w:left="284" w:hanging="284"/>
        <w:jc w:val="both"/>
        <w:rPr>
          <w:rFonts w:ascii="Arial" w:hAnsi="Arial" w:cs="Arial"/>
          <w:sz w:val="19"/>
          <w:szCs w:val="19"/>
        </w:rPr>
      </w:pPr>
      <w:r w:rsidRPr="00BA2998">
        <w:rPr>
          <w:rFonts w:ascii="Arial" w:hAnsi="Arial" w:cs="Arial"/>
          <w:sz w:val="19"/>
          <w:szCs w:val="19"/>
        </w:rPr>
        <w:lastRenderedPageBreak/>
        <w:t>13.  Należy zachować istotne warunki realizacji przedsięwzięcia zawarte w decyzji Prezydenta Miasta Gliwice nr ŚR-236/2023 z dnia 17.04.2023r. o środowiskowych uwarunkowaniach dla przedsięwzięcia pn.: „Budowa zespołu budynków mieszkaniowych wraz z infrastruktura towarzyszącą w Gliwicach przy zbiegu ulic Andersa/Okulickiego – na części działki arch. nr 1/5 (obręb Nowe Miasto)”, a w szczególności:</w:t>
      </w:r>
    </w:p>
    <w:p w:rsidR="00D03043" w:rsidRDefault="00D03043" w:rsidP="00D43CF0">
      <w:pPr>
        <w:autoSpaceDE w:val="0"/>
        <w:autoSpaceDN w:val="0"/>
        <w:adjustRightInd w:val="0"/>
        <w:spacing w:line="260" w:lineRule="atLeast"/>
        <w:ind w:left="284"/>
        <w:jc w:val="both"/>
        <w:rPr>
          <w:rFonts w:ascii="Arial" w:hAnsi="Arial" w:cs="Arial"/>
          <w:sz w:val="19"/>
          <w:szCs w:val="19"/>
        </w:rPr>
      </w:pPr>
      <w:r>
        <w:rPr>
          <w:rFonts w:ascii="Arial" w:hAnsi="Arial" w:cs="Arial"/>
          <w:sz w:val="19"/>
          <w:szCs w:val="19"/>
        </w:rPr>
        <w:t>a)  wycinki drzew i krzewów kolidujących z realizacją planowanego przedsięwzięcia należy przeprowadzić poza okresem lęgowym ptaków, tj. w terminie od 16 października do 28 lutego,</w:t>
      </w:r>
    </w:p>
    <w:p w:rsidR="00D43CF0" w:rsidRPr="00BA2998" w:rsidRDefault="00D03043" w:rsidP="00D43CF0">
      <w:pPr>
        <w:autoSpaceDE w:val="0"/>
        <w:autoSpaceDN w:val="0"/>
        <w:adjustRightInd w:val="0"/>
        <w:spacing w:line="260" w:lineRule="atLeast"/>
        <w:ind w:left="284"/>
        <w:jc w:val="both"/>
        <w:rPr>
          <w:rFonts w:ascii="Arial" w:hAnsi="Arial" w:cs="Arial"/>
          <w:sz w:val="19"/>
          <w:szCs w:val="19"/>
        </w:rPr>
      </w:pPr>
      <w:r>
        <w:rPr>
          <w:rFonts w:ascii="Arial" w:hAnsi="Arial" w:cs="Arial"/>
          <w:sz w:val="19"/>
          <w:szCs w:val="19"/>
        </w:rPr>
        <w:t>b</w:t>
      </w:r>
      <w:r w:rsidR="00D43CF0" w:rsidRPr="00BA2998">
        <w:rPr>
          <w:rFonts w:ascii="Arial" w:hAnsi="Arial" w:cs="Arial"/>
          <w:sz w:val="19"/>
          <w:szCs w:val="19"/>
        </w:rPr>
        <w:t>)  drzewa znajdujące się w obrębie inwestycji, nieprzeznaczone do wycinki, należy zabezpieczyć przed uszkodzeniami mechanicznymi lub chemicznymi w następujący sposób:</w:t>
      </w:r>
    </w:p>
    <w:p w:rsidR="00D43CF0" w:rsidRPr="00BA2998" w:rsidRDefault="00D43CF0" w:rsidP="00D43CF0">
      <w:pPr>
        <w:numPr>
          <w:ilvl w:val="0"/>
          <w:numId w:val="7"/>
        </w:numPr>
        <w:autoSpaceDE w:val="0"/>
        <w:autoSpaceDN w:val="0"/>
        <w:adjustRightInd w:val="0"/>
        <w:spacing w:line="260" w:lineRule="atLeast"/>
        <w:ind w:left="697" w:hanging="357"/>
        <w:jc w:val="both"/>
        <w:rPr>
          <w:rFonts w:ascii="Arial" w:hAnsi="Arial" w:cs="Arial"/>
          <w:sz w:val="19"/>
          <w:szCs w:val="19"/>
        </w:rPr>
      </w:pPr>
      <w:r>
        <w:rPr>
          <w:rFonts w:ascii="Arial" w:hAnsi="Arial" w:cs="Arial"/>
          <w:sz w:val="19"/>
          <w:szCs w:val="19"/>
        </w:rPr>
        <w:tab/>
      </w:r>
      <w:r w:rsidRPr="00BA2998">
        <w:rPr>
          <w:rFonts w:ascii="Arial" w:hAnsi="Arial" w:cs="Arial"/>
          <w:sz w:val="19"/>
          <w:szCs w:val="19"/>
        </w:rPr>
        <w:t>należy osłonić pnie drzew przy użyciu np. drewnianych listew, tkaniny jutowej lub grubych mat słomianych lub trzcinowych</w:t>
      </w:r>
    </w:p>
    <w:p w:rsidR="00D43CF0" w:rsidRPr="00BA2998" w:rsidRDefault="00D43CF0" w:rsidP="00D43CF0">
      <w:pPr>
        <w:numPr>
          <w:ilvl w:val="0"/>
          <w:numId w:val="7"/>
        </w:numPr>
        <w:autoSpaceDE w:val="0"/>
        <w:autoSpaceDN w:val="0"/>
        <w:adjustRightInd w:val="0"/>
        <w:spacing w:line="260" w:lineRule="atLeast"/>
        <w:ind w:left="697" w:hanging="357"/>
        <w:jc w:val="both"/>
        <w:rPr>
          <w:rFonts w:ascii="Arial" w:hAnsi="Arial" w:cs="Arial"/>
          <w:sz w:val="19"/>
          <w:szCs w:val="19"/>
        </w:rPr>
      </w:pPr>
      <w:r>
        <w:rPr>
          <w:rFonts w:ascii="Arial" w:hAnsi="Arial" w:cs="Arial"/>
          <w:sz w:val="19"/>
          <w:szCs w:val="19"/>
        </w:rPr>
        <w:tab/>
      </w:r>
      <w:r w:rsidRPr="00BA2998">
        <w:rPr>
          <w:rFonts w:ascii="Arial" w:hAnsi="Arial" w:cs="Arial"/>
          <w:sz w:val="19"/>
          <w:szCs w:val="19"/>
        </w:rPr>
        <w:t>wykopy bezpośrednio przy pniach drzew należy wykonywać ręcznie. Przycięte korzenie należy zabezpieczyć preparatami grzybobójczymi. Odkopane korzenie winny zostać wpuszczone głębiej i zabezpieczone przed wysychaniem lub przed przymrozkami. Wykopy w pobliżu drzew winny zostać niezwłocznie zasypane.</w:t>
      </w:r>
    </w:p>
    <w:p w:rsidR="00D43CF0" w:rsidRPr="00BA2998" w:rsidRDefault="00D43CF0" w:rsidP="00D43CF0">
      <w:pPr>
        <w:numPr>
          <w:ilvl w:val="0"/>
          <w:numId w:val="7"/>
        </w:numPr>
        <w:autoSpaceDE w:val="0"/>
        <w:autoSpaceDN w:val="0"/>
        <w:adjustRightInd w:val="0"/>
        <w:spacing w:line="260" w:lineRule="atLeast"/>
        <w:ind w:left="697" w:hanging="357"/>
        <w:jc w:val="both"/>
        <w:rPr>
          <w:rFonts w:ascii="Arial" w:hAnsi="Arial" w:cs="Arial"/>
          <w:sz w:val="19"/>
          <w:szCs w:val="19"/>
        </w:rPr>
      </w:pPr>
      <w:r>
        <w:rPr>
          <w:rFonts w:ascii="Arial" w:hAnsi="Arial" w:cs="Arial"/>
          <w:sz w:val="19"/>
          <w:szCs w:val="19"/>
        </w:rPr>
        <w:tab/>
      </w:r>
      <w:r w:rsidRPr="00BA2998">
        <w:rPr>
          <w:rFonts w:ascii="Arial" w:hAnsi="Arial" w:cs="Arial"/>
          <w:sz w:val="19"/>
          <w:szCs w:val="19"/>
        </w:rPr>
        <w:t>zabrania się obcinania korzeni szkieletowych drzew, gdyż grozi to zachwianiem ich statyki</w:t>
      </w:r>
    </w:p>
    <w:p w:rsidR="00D43CF0" w:rsidRPr="00BA2998" w:rsidRDefault="00D43CF0" w:rsidP="00D43CF0">
      <w:pPr>
        <w:numPr>
          <w:ilvl w:val="0"/>
          <w:numId w:val="7"/>
        </w:numPr>
        <w:autoSpaceDE w:val="0"/>
        <w:autoSpaceDN w:val="0"/>
        <w:adjustRightInd w:val="0"/>
        <w:spacing w:line="260" w:lineRule="atLeast"/>
        <w:ind w:left="697" w:hanging="357"/>
        <w:jc w:val="both"/>
        <w:rPr>
          <w:rFonts w:ascii="Arial" w:hAnsi="Arial" w:cs="Arial"/>
          <w:sz w:val="19"/>
          <w:szCs w:val="19"/>
        </w:rPr>
      </w:pPr>
      <w:r>
        <w:rPr>
          <w:rFonts w:ascii="Arial" w:hAnsi="Arial" w:cs="Arial"/>
          <w:sz w:val="19"/>
          <w:szCs w:val="19"/>
        </w:rPr>
        <w:tab/>
      </w:r>
      <w:r w:rsidRPr="00BA2998">
        <w:rPr>
          <w:rFonts w:ascii="Arial" w:hAnsi="Arial" w:cs="Arial"/>
          <w:sz w:val="19"/>
          <w:szCs w:val="19"/>
        </w:rPr>
        <w:t>w obrębie rzutu korony nie można magazynować materiałów chemicznych, budowlanych i</w:t>
      </w:r>
      <w:r>
        <w:rPr>
          <w:rFonts w:ascii="Arial" w:hAnsi="Arial" w:cs="Arial"/>
          <w:sz w:val="19"/>
          <w:szCs w:val="19"/>
        </w:rPr>
        <w:t> </w:t>
      </w:r>
      <w:r w:rsidRPr="00BA2998">
        <w:rPr>
          <w:rFonts w:ascii="Arial" w:hAnsi="Arial" w:cs="Arial"/>
          <w:sz w:val="19"/>
          <w:szCs w:val="19"/>
        </w:rPr>
        <w:t>ziemi z powstałych wykopów, stosować otwartego ognia, lokalizować placów manewrowych i miejsc postojowych sprzętu ciężkiego.</w:t>
      </w:r>
    </w:p>
    <w:p w:rsidR="00D0142E" w:rsidRDefault="00D43CF0" w:rsidP="00D0142E">
      <w:pPr>
        <w:numPr>
          <w:ilvl w:val="0"/>
          <w:numId w:val="7"/>
        </w:numPr>
        <w:autoSpaceDE w:val="0"/>
        <w:autoSpaceDN w:val="0"/>
        <w:adjustRightInd w:val="0"/>
        <w:spacing w:line="260" w:lineRule="atLeast"/>
        <w:ind w:left="697" w:hanging="357"/>
        <w:jc w:val="both"/>
        <w:rPr>
          <w:rFonts w:ascii="Arial" w:hAnsi="Arial" w:cs="Arial"/>
          <w:sz w:val="19"/>
          <w:szCs w:val="19"/>
        </w:rPr>
      </w:pPr>
      <w:r>
        <w:rPr>
          <w:rFonts w:ascii="Arial" w:hAnsi="Arial" w:cs="Arial"/>
          <w:sz w:val="19"/>
          <w:szCs w:val="19"/>
        </w:rPr>
        <w:tab/>
      </w:r>
      <w:r w:rsidRPr="00BA2998">
        <w:rPr>
          <w:rFonts w:ascii="Arial" w:hAnsi="Arial" w:cs="Arial"/>
          <w:sz w:val="19"/>
          <w:szCs w:val="19"/>
        </w:rPr>
        <w:t>po zakończeniu prac zabezpieczenia drzew należy zdemontować.</w:t>
      </w:r>
    </w:p>
    <w:p w:rsidR="00D43CF0" w:rsidRPr="00D0142E" w:rsidRDefault="00D03043" w:rsidP="00D0142E">
      <w:pPr>
        <w:autoSpaceDE w:val="0"/>
        <w:autoSpaceDN w:val="0"/>
        <w:adjustRightInd w:val="0"/>
        <w:spacing w:line="260" w:lineRule="atLeast"/>
        <w:ind w:left="284"/>
        <w:jc w:val="both"/>
        <w:rPr>
          <w:rFonts w:ascii="Arial" w:hAnsi="Arial" w:cs="Arial"/>
          <w:sz w:val="19"/>
          <w:szCs w:val="19"/>
        </w:rPr>
      </w:pPr>
      <w:r>
        <w:rPr>
          <w:rFonts w:ascii="Arial" w:hAnsi="Arial" w:cs="Arial"/>
          <w:sz w:val="19"/>
          <w:szCs w:val="19"/>
        </w:rPr>
        <w:t>c</w:t>
      </w:r>
      <w:r w:rsidR="00D43CF0" w:rsidRPr="00D0142E">
        <w:rPr>
          <w:rFonts w:ascii="Arial" w:hAnsi="Arial" w:cs="Arial"/>
          <w:sz w:val="19"/>
          <w:szCs w:val="19"/>
        </w:rPr>
        <w:t>)  w sytuacjach awaryjnych (np. wycieki paliwa, oleju) należy podjąć niezwłocznie działania mające na celu zapobieganie przenikaniu zanieczyszczeń do wód powierzchniowych i podziemnych (np. poprzez unieszkodliwienie wycieku za pomocą odpowiednich sorbentów), a grunt zanieczyszczony na skutek awarii należy niezwłocznie usunąć i przekazać podmiotom posiadającym stosowne zezwolenia na jego dalsze zagospodarowanie,</w:t>
      </w:r>
    </w:p>
    <w:p w:rsidR="00D43CF0" w:rsidRPr="00BA2998" w:rsidRDefault="00D03043" w:rsidP="00D0142E">
      <w:pPr>
        <w:autoSpaceDE w:val="0"/>
        <w:autoSpaceDN w:val="0"/>
        <w:adjustRightInd w:val="0"/>
        <w:spacing w:line="260" w:lineRule="atLeast"/>
        <w:ind w:left="284"/>
        <w:jc w:val="both"/>
        <w:rPr>
          <w:rFonts w:ascii="Arial" w:hAnsi="Arial" w:cs="Arial"/>
          <w:sz w:val="19"/>
          <w:szCs w:val="19"/>
        </w:rPr>
      </w:pPr>
      <w:r>
        <w:rPr>
          <w:rFonts w:ascii="Arial" w:hAnsi="Arial" w:cs="Arial"/>
          <w:sz w:val="19"/>
          <w:szCs w:val="19"/>
        </w:rPr>
        <w:t>d</w:t>
      </w:r>
      <w:r w:rsidR="00D43CF0" w:rsidRPr="00BA2998">
        <w:rPr>
          <w:rFonts w:ascii="Arial" w:hAnsi="Arial" w:cs="Arial"/>
          <w:sz w:val="19"/>
          <w:szCs w:val="19"/>
        </w:rPr>
        <w:t>)  odpady niebezpieczne powstające podczas realizacji i eksploatacji przedsięwzięcia należy magazynować selektywnie, w miejscach do tego wyznaczonych, zabezpieczonych przed wpływem czynników atmosferycznych i dostępem osób nieupoważnionych oraz posiadających uszczelniona nawierzchnię, a następnie przekazywać wyspecjalizowanym firmom do odzysku lub unieszkodliwienia</w:t>
      </w:r>
      <w:r w:rsidR="00D43CF0">
        <w:rPr>
          <w:rFonts w:ascii="Arial" w:hAnsi="Arial" w:cs="Arial"/>
          <w:sz w:val="19"/>
          <w:szCs w:val="19"/>
        </w:rPr>
        <w:t>,</w:t>
      </w:r>
    </w:p>
    <w:p w:rsidR="00D43CF0" w:rsidRPr="00BA2998" w:rsidRDefault="00D03043" w:rsidP="00D43CF0">
      <w:pPr>
        <w:autoSpaceDE w:val="0"/>
        <w:autoSpaceDN w:val="0"/>
        <w:adjustRightInd w:val="0"/>
        <w:spacing w:line="260" w:lineRule="atLeast"/>
        <w:ind w:left="284"/>
        <w:jc w:val="both"/>
        <w:rPr>
          <w:rFonts w:ascii="Arial" w:hAnsi="Arial" w:cs="Arial"/>
          <w:sz w:val="19"/>
          <w:szCs w:val="19"/>
        </w:rPr>
      </w:pPr>
      <w:r>
        <w:rPr>
          <w:rFonts w:ascii="Arial" w:hAnsi="Arial" w:cs="Arial"/>
          <w:sz w:val="19"/>
          <w:szCs w:val="19"/>
        </w:rPr>
        <w:t>e</w:t>
      </w:r>
      <w:r w:rsidR="00D43CF0" w:rsidRPr="00BA2998">
        <w:rPr>
          <w:rFonts w:ascii="Arial" w:hAnsi="Arial" w:cs="Arial"/>
          <w:sz w:val="19"/>
          <w:szCs w:val="19"/>
        </w:rPr>
        <w:t>)  tankowanie pojazdów i maszyn budowlanych oraz magazynowanie wykorzystywanych substancji (np. paliw, materiałów budowlanych zawierających substancje niebezpieczne) wykonywać na szczelnej nawierzchni</w:t>
      </w:r>
      <w:r w:rsidR="00D43CF0">
        <w:rPr>
          <w:rFonts w:ascii="Arial" w:hAnsi="Arial" w:cs="Arial"/>
          <w:sz w:val="19"/>
          <w:szCs w:val="19"/>
        </w:rPr>
        <w:t>,</w:t>
      </w:r>
    </w:p>
    <w:p w:rsidR="00D43CF0" w:rsidRPr="00BA2998" w:rsidRDefault="00D03043" w:rsidP="00D43CF0">
      <w:pPr>
        <w:autoSpaceDE w:val="0"/>
        <w:autoSpaceDN w:val="0"/>
        <w:adjustRightInd w:val="0"/>
        <w:spacing w:line="260" w:lineRule="atLeast"/>
        <w:ind w:left="284"/>
        <w:jc w:val="both"/>
        <w:rPr>
          <w:rFonts w:ascii="Arial" w:hAnsi="Arial" w:cs="Arial"/>
          <w:sz w:val="19"/>
          <w:szCs w:val="19"/>
        </w:rPr>
      </w:pPr>
      <w:r>
        <w:rPr>
          <w:rFonts w:ascii="Arial" w:hAnsi="Arial" w:cs="Arial"/>
          <w:sz w:val="19"/>
          <w:szCs w:val="19"/>
        </w:rPr>
        <w:t>f</w:t>
      </w:r>
      <w:r w:rsidR="00D43CF0" w:rsidRPr="00BA2998">
        <w:rPr>
          <w:rFonts w:ascii="Arial" w:hAnsi="Arial" w:cs="Arial"/>
          <w:sz w:val="19"/>
          <w:szCs w:val="19"/>
        </w:rPr>
        <w:t>)  należy na bieżąco monitorować stan techniczny pojazdów i maszyn budowalnych pod kątem szczelności układów hydraulicznych i paliwowych</w:t>
      </w:r>
      <w:r w:rsidR="00D43CF0">
        <w:rPr>
          <w:rFonts w:ascii="Arial" w:hAnsi="Arial" w:cs="Arial"/>
          <w:sz w:val="19"/>
          <w:szCs w:val="19"/>
        </w:rPr>
        <w:t>,</w:t>
      </w:r>
    </w:p>
    <w:p w:rsidR="00D43CF0" w:rsidRPr="00BA2998" w:rsidRDefault="00D03043" w:rsidP="00D43CF0">
      <w:pPr>
        <w:autoSpaceDE w:val="0"/>
        <w:autoSpaceDN w:val="0"/>
        <w:adjustRightInd w:val="0"/>
        <w:spacing w:line="260" w:lineRule="atLeast"/>
        <w:ind w:left="284"/>
        <w:jc w:val="both"/>
        <w:rPr>
          <w:rFonts w:ascii="Arial" w:hAnsi="Arial" w:cs="Arial"/>
          <w:sz w:val="19"/>
          <w:szCs w:val="19"/>
        </w:rPr>
      </w:pPr>
      <w:r>
        <w:rPr>
          <w:rFonts w:ascii="Arial" w:hAnsi="Arial" w:cs="Arial"/>
          <w:sz w:val="19"/>
          <w:szCs w:val="19"/>
        </w:rPr>
        <w:t>g</w:t>
      </w:r>
      <w:r w:rsidR="00D43CF0" w:rsidRPr="00BA2998">
        <w:rPr>
          <w:rFonts w:ascii="Arial" w:hAnsi="Arial" w:cs="Arial"/>
          <w:sz w:val="19"/>
          <w:szCs w:val="19"/>
        </w:rPr>
        <w:t>)  naprawę i serwisowanie sprzętu budowlanego należy prowadzić poza terenem przedsięwzięcia</w:t>
      </w:r>
      <w:r w:rsidR="00D43CF0">
        <w:rPr>
          <w:rFonts w:ascii="Arial" w:hAnsi="Arial" w:cs="Arial"/>
          <w:sz w:val="19"/>
          <w:szCs w:val="19"/>
        </w:rPr>
        <w:t>,</w:t>
      </w:r>
    </w:p>
    <w:p w:rsidR="00D43CF0" w:rsidRPr="00BA2998" w:rsidRDefault="00D03043" w:rsidP="00D43CF0">
      <w:pPr>
        <w:autoSpaceDE w:val="0"/>
        <w:autoSpaceDN w:val="0"/>
        <w:adjustRightInd w:val="0"/>
        <w:spacing w:line="260" w:lineRule="atLeast"/>
        <w:ind w:left="284"/>
        <w:jc w:val="both"/>
        <w:rPr>
          <w:rFonts w:ascii="Arial" w:hAnsi="Arial" w:cs="Arial"/>
          <w:sz w:val="19"/>
          <w:szCs w:val="19"/>
        </w:rPr>
      </w:pPr>
      <w:r>
        <w:rPr>
          <w:rFonts w:ascii="Arial" w:hAnsi="Arial" w:cs="Arial"/>
          <w:sz w:val="19"/>
          <w:szCs w:val="19"/>
        </w:rPr>
        <w:t>h</w:t>
      </w:r>
      <w:r w:rsidR="00D43CF0" w:rsidRPr="00BA2998">
        <w:rPr>
          <w:rFonts w:ascii="Arial" w:hAnsi="Arial" w:cs="Arial"/>
          <w:sz w:val="19"/>
          <w:szCs w:val="19"/>
        </w:rPr>
        <w:t>)  powstające w związku z eksploatacją ścieki bytowe oraz ewentualnie ścieki z odwodnienia garaży podziemnych odprowadzić do miejskiej sieci kanalizacji sanitarnej</w:t>
      </w:r>
      <w:r w:rsidR="00D43CF0">
        <w:rPr>
          <w:rFonts w:ascii="Arial" w:hAnsi="Arial" w:cs="Arial"/>
          <w:sz w:val="19"/>
          <w:szCs w:val="19"/>
        </w:rPr>
        <w:t>,</w:t>
      </w:r>
    </w:p>
    <w:p w:rsidR="00D43CF0" w:rsidRPr="00BA2998" w:rsidRDefault="00D03043" w:rsidP="00D43CF0">
      <w:pPr>
        <w:autoSpaceDE w:val="0"/>
        <w:autoSpaceDN w:val="0"/>
        <w:adjustRightInd w:val="0"/>
        <w:spacing w:line="260" w:lineRule="atLeast"/>
        <w:ind w:left="284"/>
        <w:jc w:val="both"/>
        <w:rPr>
          <w:rFonts w:ascii="Arial" w:hAnsi="Arial" w:cs="Arial"/>
          <w:sz w:val="19"/>
          <w:szCs w:val="19"/>
        </w:rPr>
      </w:pPr>
      <w:r>
        <w:rPr>
          <w:rFonts w:ascii="Arial" w:hAnsi="Arial" w:cs="Arial"/>
          <w:sz w:val="19"/>
          <w:szCs w:val="19"/>
        </w:rPr>
        <w:t>i</w:t>
      </w:r>
      <w:r w:rsidR="00D43CF0" w:rsidRPr="00BA2998">
        <w:rPr>
          <w:rFonts w:ascii="Arial" w:hAnsi="Arial" w:cs="Arial"/>
          <w:sz w:val="19"/>
          <w:szCs w:val="19"/>
        </w:rPr>
        <w:t>)  wewnętrzną sieć kanalizacji sanitarnej wykonać z materiałów odpornych na działanie ścieków o trwałych i szczelnych połączeniach uniemożliwiających przedostanie się ścieków do środowiska wodno-gruntowego</w:t>
      </w:r>
      <w:r w:rsidR="00D43CF0">
        <w:rPr>
          <w:rFonts w:ascii="Arial" w:hAnsi="Arial" w:cs="Arial"/>
          <w:sz w:val="19"/>
          <w:szCs w:val="19"/>
        </w:rPr>
        <w:t>,</w:t>
      </w:r>
    </w:p>
    <w:p w:rsidR="00D43CF0" w:rsidRPr="00BA2998" w:rsidRDefault="00D03043" w:rsidP="00D43CF0">
      <w:pPr>
        <w:autoSpaceDE w:val="0"/>
        <w:autoSpaceDN w:val="0"/>
        <w:adjustRightInd w:val="0"/>
        <w:spacing w:line="260" w:lineRule="atLeast"/>
        <w:ind w:left="284"/>
        <w:jc w:val="both"/>
        <w:rPr>
          <w:rFonts w:ascii="Arial" w:hAnsi="Arial" w:cs="Arial"/>
          <w:sz w:val="19"/>
          <w:szCs w:val="19"/>
        </w:rPr>
      </w:pPr>
      <w:r>
        <w:rPr>
          <w:rFonts w:ascii="Arial" w:hAnsi="Arial" w:cs="Arial"/>
          <w:sz w:val="19"/>
          <w:szCs w:val="19"/>
        </w:rPr>
        <w:t>j</w:t>
      </w:r>
      <w:r w:rsidR="00D43CF0" w:rsidRPr="00BA2998">
        <w:rPr>
          <w:rFonts w:ascii="Arial" w:hAnsi="Arial" w:cs="Arial"/>
          <w:sz w:val="19"/>
          <w:szCs w:val="19"/>
        </w:rPr>
        <w:t>)  należy regularnie konserwować oraz czyścić urządzenia podczyszczające wody opadowe i  roztopowe, a odpady z czyszczenia przekazywać wyłącznie podmiotom posiadającym niezbędne zezwolenia.</w:t>
      </w:r>
    </w:p>
    <w:p w:rsidR="00D43CF0" w:rsidRPr="00BA2998" w:rsidRDefault="00D43CF0" w:rsidP="00D43CF0">
      <w:pPr>
        <w:autoSpaceDE w:val="0"/>
        <w:autoSpaceDN w:val="0"/>
        <w:adjustRightInd w:val="0"/>
        <w:spacing w:before="60" w:line="260" w:lineRule="atLeast"/>
        <w:ind w:left="284" w:hanging="284"/>
        <w:jc w:val="both"/>
        <w:rPr>
          <w:rFonts w:ascii="Arial" w:hAnsi="Arial" w:cs="Arial"/>
          <w:sz w:val="19"/>
          <w:szCs w:val="19"/>
        </w:rPr>
      </w:pPr>
      <w:r w:rsidRPr="00BA2998">
        <w:rPr>
          <w:rFonts w:ascii="Arial" w:hAnsi="Arial" w:cs="Arial"/>
          <w:sz w:val="19"/>
          <w:szCs w:val="19"/>
        </w:rPr>
        <w:t>14.  Inwestor jest zobowiązany do przestrzegania przepisów dotyczących ochrony gatunkowej z mocy prawa i w sytuacji, gdy prowadzone działania wymagają zniszczenia, zrywania, uszkadzania roślin, niszczenia siedlisk roślin i gatunków zwierząt objętych ochroną, chwytania okazów zwierząt objętych ochroną, oraz przemieszczania ich z miejsc regularnego przebywania na inne miejsca, winien wstrzymać się do czasu uzyskania decyzji wynikającej z art. 56 ust. 2 pkt 1 i 2 ustawy z dnia 16 kwietnia 2004 r. o ochronie przyrody (t.j. Dz.U. z 202</w:t>
      </w:r>
      <w:r w:rsidR="00E6703C">
        <w:rPr>
          <w:rFonts w:ascii="Arial" w:hAnsi="Arial" w:cs="Arial"/>
          <w:sz w:val="19"/>
          <w:szCs w:val="19"/>
        </w:rPr>
        <w:t>4</w:t>
      </w:r>
      <w:r w:rsidRPr="00BA2998">
        <w:rPr>
          <w:rFonts w:ascii="Arial" w:hAnsi="Arial" w:cs="Arial"/>
          <w:sz w:val="19"/>
          <w:szCs w:val="19"/>
        </w:rPr>
        <w:t xml:space="preserve">r., poz. </w:t>
      </w:r>
      <w:r w:rsidR="00E6703C">
        <w:rPr>
          <w:rFonts w:ascii="Arial" w:hAnsi="Arial" w:cs="Arial"/>
          <w:sz w:val="19"/>
          <w:szCs w:val="19"/>
        </w:rPr>
        <w:t>1478</w:t>
      </w:r>
      <w:r w:rsidRPr="00BA2998">
        <w:rPr>
          <w:rFonts w:ascii="Arial" w:hAnsi="Arial" w:cs="Arial"/>
          <w:sz w:val="19"/>
          <w:szCs w:val="19"/>
        </w:rPr>
        <w:t>).</w:t>
      </w:r>
    </w:p>
    <w:p w:rsidR="00D43CF0" w:rsidRPr="00BA2998" w:rsidRDefault="00D43CF0" w:rsidP="00D43CF0">
      <w:pPr>
        <w:autoSpaceDE w:val="0"/>
        <w:autoSpaceDN w:val="0"/>
        <w:adjustRightInd w:val="0"/>
        <w:spacing w:before="60" w:line="260" w:lineRule="atLeast"/>
        <w:ind w:left="284" w:hanging="284"/>
        <w:jc w:val="both"/>
        <w:rPr>
          <w:rFonts w:ascii="Arial" w:hAnsi="Arial" w:cs="Arial"/>
          <w:sz w:val="19"/>
          <w:szCs w:val="19"/>
        </w:rPr>
      </w:pPr>
      <w:r w:rsidRPr="00BA2998">
        <w:rPr>
          <w:rFonts w:ascii="Arial" w:hAnsi="Arial" w:cs="Arial"/>
          <w:sz w:val="19"/>
          <w:szCs w:val="19"/>
        </w:rPr>
        <w:t>15.  W celu ochrony przed nieumyślnym zabijaniem zwierząt w trakcie realizacji przedsięwzięcia należy zachować poniższe warunki:</w:t>
      </w:r>
    </w:p>
    <w:p w:rsidR="00D43CF0" w:rsidRPr="00BA2998" w:rsidRDefault="00D43CF0" w:rsidP="00D43CF0">
      <w:pPr>
        <w:autoSpaceDE w:val="0"/>
        <w:autoSpaceDN w:val="0"/>
        <w:adjustRightInd w:val="0"/>
        <w:spacing w:line="260" w:lineRule="atLeast"/>
        <w:ind w:left="284" w:hanging="284"/>
        <w:jc w:val="both"/>
        <w:rPr>
          <w:rFonts w:ascii="Arial" w:hAnsi="Arial" w:cs="Arial"/>
          <w:sz w:val="19"/>
          <w:szCs w:val="19"/>
        </w:rPr>
      </w:pPr>
      <w:r>
        <w:rPr>
          <w:rFonts w:ascii="Arial" w:hAnsi="Arial" w:cs="Arial"/>
          <w:sz w:val="19"/>
          <w:szCs w:val="19"/>
        </w:rPr>
        <w:lastRenderedPageBreak/>
        <w:tab/>
      </w:r>
      <w:r w:rsidRPr="00BA2998">
        <w:rPr>
          <w:rFonts w:ascii="Arial" w:hAnsi="Arial" w:cs="Arial"/>
          <w:sz w:val="19"/>
          <w:szCs w:val="19"/>
        </w:rPr>
        <w:t>a)  realizacja inwestycji nie może powodować powstawania pułapek, z których ucieczka zwierząt będzie niemożliwa; wszelkie wykopy należy zabezpieczyć przed możliwością uwięzienia w nich zwierząt (np. poprzez zastosowanie siatki o oczkach nie większych niż 0,5 cm i wysokości co najmniej 50 cm z przewieszką o długości 10 cm skierowaną na zewnątrz, wkopanej w ziemię na głębokość co najmniej 10 cm) lub wykonać w sposób pozwalający na ich samoistne opuszczenie przez zwierzęta np. poprzez zastosowanie łagodnych (ścinanych) brzegów wykopów, które ułatwią wydostawanie się z nich uwięzionych zwierząt,</w:t>
      </w:r>
    </w:p>
    <w:p w:rsidR="00D43CF0" w:rsidRPr="00BA2998" w:rsidRDefault="00D43CF0" w:rsidP="00D43CF0">
      <w:pPr>
        <w:autoSpaceDE w:val="0"/>
        <w:autoSpaceDN w:val="0"/>
        <w:adjustRightInd w:val="0"/>
        <w:spacing w:line="260" w:lineRule="atLeast"/>
        <w:ind w:left="284" w:hanging="284"/>
        <w:jc w:val="both"/>
        <w:rPr>
          <w:rFonts w:ascii="Arial" w:hAnsi="Arial" w:cs="Arial"/>
          <w:sz w:val="19"/>
          <w:szCs w:val="19"/>
        </w:rPr>
      </w:pPr>
      <w:r>
        <w:rPr>
          <w:rFonts w:ascii="Arial" w:hAnsi="Arial" w:cs="Arial"/>
          <w:sz w:val="19"/>
          <w:szCs w:val="19"/>
        </w:rPr>
        <w:tab/>
      </w:r>
      <w:r w:rsidRPr="00BA2998">
        <w:rPr>
          <w:rFonts w:ascii="Arial" w:hAnsi="Arial" w:cs="Arial"/>
          <w:sz w:val="19"/>
          <w:szCs w:val="19"/>
        </w:rPr>
        <w:t>b)  należy prowadzić regularne kontrole (w okresie marzec-sierpień co dwa dni, w pozostałym okresie co 5 dni) wykopów oraz innych miejsc mogących stanowić pułapki dla zwierząt,</w:t>
      </w:r>
    </w:p>
    <w:p w:rsidR="00D43CF0" w:rsidRPr="00BA2998" w:rsidRDefault="00D43CF0" w:rsidP="00D43CF0">
      <w:pPr>
        <w:autoSpaceDE w:val="0"/>
        <w:autoSpaceDN w:val="0"/>
        <w:adjustRightInd w:val="0"/>
        <w:spacing w:line="260" w:lineRule="atLeast"/>
        <w:ind w:left="284" w:hanging="284"/>
        <w:jc w:val="both"/>
        <w:rPr>
          <w:rFonts w:ascii="Arial" w:hAnsi="Arial" w:cs="Arial"/>
          <w:sz w:val="19"/>
          <w:szCs w:val="19"/>
        </w:rPr>
      </w:pPr>
      <w:r>
        <w:rPr>
          <w:rFonts w:ascii="Arial" w:hAnsi="Arial" w:cs="Arial"/>
          <w:sz w:val="19"/>
          <w:szCs w:val="19"/>
        </w:rPr>
        <w:tab/>
      </w:r>
      <w:r w:rsidRPr="00BA2998">
        <w:rPr>
          <w:rFonts w:ascii="Arial" w:hAnsi="Arial" w:cs="Arial"/>
          <w:sz w:val="19"/>
          <w:szCs w:val="19"/>
        </w:rPr>
        <w:t>c)  jeżeli mimo zastosowanych rozwiązań zwierzęta zostaną uwięzione na placu budowy należy je uwolnić; uwolnione zwierzęta należy przenieść do odpowiednich siedlisk, poza rejon objęty inwestycją. Przy wyborze miejsca, do którego zwierzęta zostaną przeniesione należy wziąć pod uwagę możliwość ich przetrwania we właściwym stanie ochrony na nowym stanowisku, również z</w:t>
      </w:r>
      <w:r>
        <w:rPr>
          <w:rFonts w:ascii="Arial" w:hAnsi="Arial" w:cs="Arial"/>
          <w:sz w:val="19"/>
          <w:szCs w:val="19"/>
        </w:rPr>
        <w:t> </w:t>
      </w:r>
      <w:r w:rsidRPr="00BA2998">
        <w:rPr>
          <w:rFonts w:ascii="Arial" w:hAnsi="Arial" w:cs="Arial"/>
          <w:sz w:val="19"/>
          <w:szCs w:val="19"/>
        </w:rPr>
        <w:t>uwzględnieniem czynników antropogenicznych.</w:t>
      </w:r>
    </w:p>
    <w:p w:rsidR="00D43CF0" w:rsidRPr="00BA2998" w:rsidRDefault="00D43CF0" w:rsidP="00D43CF0">
      <w:pPr>
        <w:autoSpaceDE w:val="0"/>
        <w:autoSpaceDN w:val="0"/>
        <w:adjustRightInd w:val="0"/>
        <w:spacing w:before="60" w:line="260" w:lineRule="atLeast"/>
        <w:ind w:left="284" w:hanging="284"/>
        <w:jc w:val="both"/>
        <w:rPr>
          <w:rFonts w:ascii="Arial" w:hAnsi="Arial" w:cs="Arial"/>
          <w:sz w:val="19"/>
          <w:szCs w:val="19"/>
        </w:rPr>
      </w:pPr>
      <w:r w:rsidRPr="00BA2998">
        <w:rPr>
          <w:rFonts w:ascii="Arial" w:hAnsi="Arial" w:cs="Arial"/>
          <w:sz w:val="19"/>
          <w:szCs w:val="19"/>
        </w:rPr>
        <w:t>16.  Przy wykonywaniu robót budowlanych należy stosować materiały budowlane i wyroby dopuszczone do obrotu i stosowania w budownictwie.</w:t>
      </w:r>
    </w:p>
    <w:p w:rsidR="00D43CF0" w:rsidRPr="00523D26" w:rsidRDefault="00D43CF0" w:rsidP="00D43CF0">
      <w:pPr>
        <w:autoSpaceDE w:val="0"/>
        <w:autoSpaceDN w:val="0"/>
        <w:adjustRightInd w:val="0"/>
        <w:spacing w:before="60" w:line="260" w:lineRule="atLeast"/>
        <w:ind w:left="284" w:hanging="284"/>
        <w:jc w:val="both"/>
        <w:rPr>
          <w:rFonts w:ascii="Arial" w:hAnsi="Arial" w:cs="Arial"/>
          <w:sz w:val="19"/>
          <w:szCs w:val="19"/>
        </w:rPr>
      </w:pPr>
      <w:r w:rsidRPr="00BA2998">
        <w:rPr>
          <w:rFonts w:ascii="Arial" w:hAnsi="Arial" w:cs="Arial"/>
          <w:sz w:val="19"/>
          <w:szCs w:val="19"/>
        </w:rPr>
        <w:t>17.  Należy spełnić wymagania określone we wszystkich uzgodnieniach, opiniach branżowych, decyzjach oraz postanowieniach, wynikających z przepisów szczególnych art. 32 ustawy z dnia 7 lipca 1994 r. Prawo budowlane, w tym:</w:t>
      </w:r>
      <w:r>
        <w:rPr>
          <w:rFonts w:ascii="Arial" w:hAnsi="Arial" w:cs="Arial"/>
          <w:sz w:val="19"/>
          <w:szCs w:val="19"/>
        </w:rPr>
        <w:t xml:space="preserve"> </w:t>
      </w:r>
      <w:r w:rsidRPr="00523D26">
        <w:rPr>
          <w:rFonts w:ascii="Arial" w:hAnsi="Arial" w:cs="Arial"/>
          <w:sz w:val="19"/>
          <w:szCs w:val="19"/>
        </w:rPr>
        <w:t>należy zachować warunki techniczne usunięcia kolizji elektroenergetycznej określone w</w:t>
      </w:r>
      <w:r>
        <w:rPr>
          <w:rFonts w:ascii="Arial" w:hAnsi="Arial" w:cs="Arial"/>
          <w:sz w:val="19"/>
          <w:szCs w:val="19"/>
        </w:rPr>
        <w:t> </w:t>
      </w:r>
      <w:r w:rsidRPr="00523D26">
        <w:rPr>
          <w:rFonts w:ascii="Arial" w:hAnsi="Arial" w:cs="Arial"/>
          <w:sz w:val="19"/>
          <w:szCs w:val="19"/>
        </w:rPr>
        <w:t>piśmie znak TD/OGL/OME/K/WT/KB/472/2022 z dnia 14.09.2022r. TAURON Dystrybucja S.A. Oddział w Gliwicach, ul. Portowa 14 A</w:t>
      </w:r>
    </w:p>
    <w:p w:rsidR="00D43CF0" w:rsidRDefault="00D43CF0" w:rsidP="00D43CF0">
      <w:pPr>
        <w:autoSpaceDE w:val="0"/>
        <w:autoSpaceDN w:val="0"/>
        <w:adjustRightInd w:val="0"/>
        <w:spacing w:before="60" w:line="260" w:lineRule="atLeast"/>
        <w:ind w:left="284" w:hanging="284"/>
        <w:jc w:val="both"/>
        <w:rPr>
          <w:rFonts w:ascii="Arial" w:hAnsi="Arial" w:cs="Arial"/>
          <w:sz w:val="19"/>
          <w:szCs w:val="19"/>
          <w:u w:val="single"/>
        </w:rPr>
      </w:pPr>
      <w:r w:rsidRPr="00BA2998">
        <w:rPr>
          <w:rFonts w:ascii="Arial" w:hAnsi="Arial" w:cs="Arial"/>
          <w:sz w:val="19"/>
          <w:szCs w:val="19"/>
        </w:rPr>
        <w:t xml:space="preserve">18.  Należy zachować warunki określone w pismach administratorów sieci występujących na terenie objętym inwestycją. </w:t>
      </w:r>
      <w:r w:rsidRPr="00BA2998">
        <w:rPr>
          <w:rFonts w:ascii="Arial" w:hAnsi="Arial" w:cs="Arial"/>
          <w:sz w:val="19"/>
          <w:szCs w:val="19"/>
          <w:u w:val="single"/>
        </w:rPr>
        <w:t>Roboty ziemne należy prowadzić pod nadzorem jednostek odpowiedzialnych za istniejące uzbrojenie podziemne.</w:t>
      </w:r>
    </w:p>
    <w:p w:rsidR="00D43CF0" w:rsidRPr="000B1993" w:rsidRDefault="00D43CF0" w:rsidP="00D43CF0">
      <w:pPr>
        <w:autoSpaceDE w:val="0"/>
        <w:autoSpaceDN w:val="0"/>
        <w:adjustRightInd w:val="0"/>
        <w:spacing w:before="60" w:line="260" w:lineRule="atLeast"/>
        <w:ind w:left="284" w:hanging="284"/>
        <w:jc w:val="both"/>
        <w:rPr>
          <w:rFonts w:ascii="Arial" w:hAnsi="Arial" w:cs="Arial"/>
          <w:sz w:val="19"/>
          <w:szCs w:val="19"/>
        </w:rPr>
      </w:pPr>
      <w:r>
        <w:rPr>
          <w:rFonts w:ascii="Arial" w:hAnsi="Arial" w:cs="Arial"/>
          <w:sz w:val="19"/>
          <w:szCs w:val="19"/>
        </w:rPr>
        <w:t>19</w:t>
      </w:r>
      <w:r w:rsidRPr="00123319">
        <w:rPr>
          <w:rFonts w:ascii="Arial" w:hAnsi="Arial" w:cs="Arial"/>
          <w:i/>
          <w:sz w:val="19"/>
          <w:szCs w:val="19"/>
        </w:rPr>
        <w:t>.  </w:t>
      </w:r>
      <w:r w:rsidRPr="000B1993">
        <w:rPr>
          <w:rFonts w:ascii="Arial" w:hAnsi="Arial" w:cs="Arial"/>
          <w:sz w:val="19"/>
          <w:szCs w:val="19"/>
        </w:rPr>
        <w:t>Należy zachować warunki uzgodnienia możliwości włączenia ruchu drogowego z działek nr 2038, 2039, 2045, 2047, 2046, 2044 (obręb Nowe Miasto) do drogi publicznej ulicy Andresa w związku z budową czterech budynków mieszkalnych wielorodzinnych (408 lokali) oraz obiektu handlowo-usługowego a także skomunikowaniu działek nr 2040, 2041, 2042, 2043 (obręb Nowe Miasto) na których prowadzone są prace związane z budową 4 budynków mieszkalnych wielorodzinnych – określone w piśmie znak ZDM-IR.427.340.2022.BA z dnia 04.03.2024r. Zarządu Dróg Miejskich w Gliwicach.</w:t>
      </w:r>
    </w:p>
    <w:p w:rsidR="00D43CF0" w:rsidRDefault="00D43CF0" w:rsidP="00D43CF0">
      <w:pPr>
        <w:autoSpaceDE w:val="0"/>
        <w:autoSpaceDN w:val="0"/>
        <w:adjustRightInd w:val="0"/>
        <w:spacing w:before="60" w:line="260" w:lineRule="atLeast"/>
        <w:ind w:left="284" w:hanging="284"/>
        <w:jc w:val="both"/>
        <w:rPr>
          <w:rFonts w:ascii="Arial" w:hAnsi="Arial" w:cs="Arial"/>
          <w:sz w:val="19"/>
          <w:szCs w:val="19"/>
        </w:rPr>
      </w:pPr>
      <w:r w:rsidRPr="00B010A4">
        <w:rPr>
          <w:rFonts w:ascii="Arial" w:hAnsi="Arial" w:cs="Arial"/>
          <w:sz w:val="19"/>
          <w:szCs w:val="19"/>
        </w:rPr>
        <w:t>20</w:t>
      </w:r>
      <w:r>
        <w:rPr>
          <w:rFonts w:ascii="Arial" w:hAnsi="Arial" w:cs="Arial"/>
          <w:sz w:val="19"/>
          <w:szCs w:val="19"/>
        </w:rPr>
        <w:t>.  Należy zachować warunki uzgodnienia dokumentacji projektowej w zakresie odprowadzenia wód opadowych i roztopowych określone w piśmie znak PWIK/W/2024/3651/DT/W/2024/1571 z dnia 21.06.2024 Przedsiębiorstwa Wodociągów i Kanalizacji Sp. z o.o. w Gliwicach, w tym:</w:t>
      </w:r>
    </w:p>
    <w:p w:rsidR="00D43CF0" w:rsidRDefault="00D43CF0" w:rsidP="00D43CF0">
      <w:pPr>
        <w:numPr>
          <w:ilvl w:val="0"/>
          <w:numId w:val="8"/>
        </w:numPr>
        <w:autoSpaceDE w:val="0"/>
        <w:autoSpaceDN w:val="0"/>
        <w:adjustRightInd w:val="0"/>
        <w:spacing w:before="60" w:line="260" w:lineRule="atLeast"/>
        <w:jc w:val="both"/>
        <w:rPr>
          <w:rFonts w:ascii="Arial" w:hAnsi="Arial" w:cs="Arial"/>
          <w:sz w:val="19"/>
          <w:szCs w:val="19"/>
        </w:rPr>
      </w:pPr>
      <w:r>
        <w:rPr>
          <w:rFonts w:ascii="Arial" w:hAnsi="Arial" w:cs="Arial"/>
          <w:sz w:val="19"/>
          <w:szCs w:val="19"/>
        </w:rPr>
        <w:tab/>
        <w:t>przedstawiony sposób odprowadzenia wód deszczowych nie może spowodować zakłócenia stosunków wodnych na gruntach sąsiednich. Szkody powstałe w skutek odprowadzenia wód deszczowych z projektowanej zabudowy, właściciel lub inwestor winien usunąć na własny koszt i we własnym zakresie.</w:t>
      </w:r>
    </w:p>
    <w:p w:rsidR="00D43CF0" w:rsidRDefault="00D43CF0" w:rsidP="00D43CF0">
      <w:pPr>
        <w:numPr>
          <w:ilvl w:val="0"/>
          <w:numId w:val="8"/>
        </w:numPr>
        <w:autoSpaceDE w:val="0"/>
        <w:autoSpaceDN w:val="0"/>
        <w:adjustRightInd w:val="0"/>
        <w:spacing w:before="60" w:line="260" w:lineRule="atLeast"/>
        <w:jc w:val="both"/>
        <w:rPr>
          <w:rFonts w:ascii="Arial" w:hAnsi="Arial" w:cs="Arial"/>
          <w:sz w:val="19"/>
          <w:szCs w:val="19"/>
        </w:rPr>
      </w:pPr>
      <w:r>
        <w:rPr>
          <w:rFonts w:ascii="Arial" w:hAnsi="Arial" w:cs="Arial"/>
          <w:sz w:val="19"/>
          <w:szCs w:val="19"/>
        </w:rPr>
        <w:tab/>
        <w:t>w zakresie inwestycji mogą znajdować się sieci niezidetyfikowane w terenie jak i sieci drenarskie, w trakcie przeprowadzenia robót budowlanych należy zwrócić na nie szczególną uwagę. W przypadku ich uszkodzenia inwestor (wykonawca robót) zobowiązany jest do usunięcia awarii na własny koszt oraz we własnym zakresie.</w:t>
      </w:r>
    </w:p>
    <w:p w:rsidR="00D43CF0" w:rsidRPr="00BA2998" w:rsidRDefault="00D43CF0" w:rsidP="00D43CF0">
      <w:pPr>
        <w:autoSpaceDE w:val="0"/>
        <w:autoSpaceDN w:val="0"/>
        <w:adjustRightInd w:val="0"/>
        <w:spacing w:before="60" w:line="260" w:lineRule="atLeast"/>
        <w:ind w:left="284" w:hanging="284"/>
        <w:jc w:val="both"/>
        <w:rPr>
          <w:rFonts w:ascii="Arial" w:hAnsi="Arial" w:cs="Arial"/>
          <w:sz w:val="19"/>
          <w:szCs w:val="19"/>
        </w:rPr>
      </w:pPr>
      <w:r>
        <w:rPr>
          <w:rFonts w:ascii="Arial" w:hAnsi="Arial" w:cs="Arial"/>
          <w:sz w:val="19"/>
          <w:szCs w:val="19"/>
        </w:rPr>
        <w:t>21.  </w:t>
      </w:r>
      <w:r w:rsidRPr="00BA2998">
        <w:rPr>
          <w:rFonts w:ascii="Arial" w:hAnsi="Arial" w:cs="Arial"/>
          <w:sz w:val="19"/>
          <w:szCs w:val="19"/>
        </w:rPr>
        <w:t>Przed oddaniem dźwigów osobowych do eksploatacji należy zgłosić urządzenia do objęcia dozorem technicznym właściwemu oddziałowi Urzędu Dozoru Technicznego.</w:t>
      </w:r>
    </w:p>
    <w:p w:rsidR="00D43CF0" w:rsidRPr="00BA2998" w:rsidRDefault="00D43CF0" w:rsidP="00D43CF0">
      <w:pPr>
        <w:autoSpaceDE w:val="0"/>
        <w:autoSpaceDN w:val="0"/>
        <w:adjustRightInd w:val="0"/>
        <w:spacing w:before="60" w:line="260" w:lineRule="atLeast"/>
        <w:ind w:left="284" w:hanging="284"/>
        <w:jc w:val="both"/>
        <w:rPr>
          <w:rFonts w:ascii="Arial" w:hAnsi="Arial" w:cs="Arial"/>
          <w:sz w:val="19"/>
          <w:szCs w:val="19"/>
        </w:rPr>
      </w:pPr>
      <w:r w:rsidRPr="00BA2998">
        <w:rPr>
          <w:rFonts w:ascii="Arial" w:hAnsi="Arial" w:cs="Arial"/>
          <w:sz w:val="19"/>
          <w:szCs w:val="19"/>
        </w:rPr>
        <w:t>2</w:t>
      </w:r>
      <w:r>
        <w:rPr>
          <w:rFonts w:ascii="Arial" w:hAnsi="Arial" w:cs="Arial"/>
          <w:sz w:val="19"/>
          <w:szCs w:val="19"/>
        </w:rPr>
        <w:t>2</w:t>
      </w:r>
      <w:r w:rsidRPr="00BA2998">
        <w:rPr>
          <w:rFonts w:ascii="Arial" w:hAnsi="Arial" w:cs="Arial"/>
          <w:sz w:val="19"/>
          <w:szCs w:val="19"/>
        </w:rPr>
        <w:t>.  Zgodnie z treścią art. 76 ustawy z dnia 27 kwietnia 2001 r. Prawo ochrony środowiska (tekst jedn. Dz.U. z 202</w:t>
      </w:r>
      <w:r>
        <w:rPr>
          <w:rFonts w:ascii="Arial" w:hAnsi="Arial" w:cs="Arial"/>
          <w:sz w:val="19"/>
          <w:szCs w:val="19"/>
        </w:rPr>
        <w:t>4</w:t>
      </w:r>
      <w:r w:rsidRPr="00BA2998">
        <w:rPr>
          <w:rFonts w:ascii="Arial" w:hAnsi="Arial" w:cs="Arial"/>
          <w:sz w:val="19"/>
          <w:szCs w:val="19"/>
        </w:rPr>
        <w:t xml:space="preserve">r., poz. </w:t>
      </w:r>
      <w:r>
        <w:rPr>
          <w:rFonts w:ascii="Arial" w:hAnsi="Arial" w:cs="Arial"/>
          <w:sz w:val="19"/>
          <w:szCs w:val="19"/>
        </w:rPr>
        <w:t>54</w:t>
      </w:r>
      <w:r w:rsidRPr="00BA2998">
        <w:rPr>
          <w:rFonts w:ascii="Arial" w:hAnsi="Arial" w:cs="Arial"/>
          <w:sz w:val="19"/>
          <w:szCs w:val="19"/>
        </w:rPr>
        <w:t xml:space="preserve"> ze zm.):</w:t>
      </w:r>
    </w:p>
    <w:p w:rsidR="00D43CF0" w:rsidRPr="00225327" w:rsidRDefault="00D43CF0" w:rsidP="00D43CF0">
      <w:pPr>
        <w:autoSpaceDE w:val="0"/>
        <w:autoSpaceDN w:val="0"/>
        <w:adjustRightInd w:val="0"/>
        <w:spacing w:line="260" w:lineRule="atLeast"/>
        <w:ind w:left="284"/>
        <w:jc w:val="both"/>
        <w:rPr>
          <w:rFonts w:ascii="Arial" w:hAnsi="Arial" w:cs="Arial"/>
          <w:i/>
          <w:sz w:val="19"/>
          <w:szCs w:val="19"/>
        </w:rPr>
      </w:pPr>
      <w:r w:rsidRPr="00225327">
        <w:rPr>
          <w:rFonts w:ascii="Arial" w:hAnsi="Arial" w:cs="Arial"/>
          <w:i/>
          <w:sz w:val="19"/>
          <w:szCs w:val="19"/>
        </w:rPr>
        <w:t>„1.  Nowo zbudowany lub przebudowany obiekt budowlany, zespół obiektów lub instalacja nie mogą być oddane do użytkowania, jeżeli nie spełniają wymagań ochrony środowiska, o których mowa w ust. 2.</w:t>
      </w:r>
    </w:p>
    <w:p w:rsidR="00D43CF0" w:rsidRPr="00225327" w:rsidRDefault="00D43CF0" w:rsidP="00D43CF0">
      <w:pPr>
        <w:autoSpaceDE w:val="0"/>
        <w:autoSpaceDN w:val="0"/>
        <w:adjustRightInd w:val="0"/>
        <w:spacing w:line="260" w:lineRule="atLeast"/>
        <w:ind w:left="284"/>
        <w:jc w:val="both"/>
        <w:rPr>
          <w:rFonts w:ascii="Arial" w:hAnsi="Arial" w:cs="Arial"/>
          <w:i/>
          <w:sz w:val="19"/>
          <w:szCs w:val="19"/>
        </w:rPr>
      </w:pPr>
      <w:r w:rsidRPr="00225327">
        <w:rPr>
          <w:rFonts w:ascii="Arial" w:hAnsi="Arial" w:cs="Arial"/>
          <w:i/>
          <w:sz w:val="19"/>
          <w:szCs w:val="19"/>
        </w:rPr>
        <w:t>2.  Wymaganiami ochrony środowiska dla nowo zbudowanego lub przebudowanego obiektu budowlanego, zespołu obiektów lub instalacji są:</w:t>
      </w:r>
    </w:p>
    <w:p w:rsidR="00D43CF0" w:rsidRPr="00225327" w:rsidRDefault="00D43CF0" w:rsidP="00D43CF0">
      <w:pPr>
        <w:autoSpaceDE w:val="0"/>
        <w:autoSpaceDN w:val="0"/>
        <w:adjustRightInd w:val="0"/>
        <w:spacing w:line="260" w:lineRule="atLeast"/>
        <w:ind w:left="284" w:firstLine="284"/>
        <w:jc w:val="both"/>
        <w:rPr>
          <w:rFonts w:ascii="Arial" w:hAnsi="Arial" w:cs="Arial"/>
          <w:i/>
          <w:sz w:val="19"/>
          <w:szCs w:val="19"/>
        </w:rPr>
      </w:pPr>
      <w:r w:rsidRPr="00225327">
        <w:rPr>
          <w:rFonts w:ascii="Arial" w:hAnsi="Arial" w:cs="Arial"/>
          <w:i/>
          <w:sz w:val="19"/>
          <w:szCs w:val="19"/>
        </w:rPr>
        <w:lastRenderedPageBreak/>
        <w:t xml:space="preserve">1)  wykonanie wymaganych przepisami lub określonych w decyzjach administracyjnych </w:t>
      </w:r>
      <w:r w:rsidRPr="00225327">
        <w:rPr>
          <w:rFonts w:ascii="Arial" w:hAnsi="Arial" w:cs="Arial"/>
          <w:i/>
          <w:sz w:val="19"/>
          <w:szCs w:val="19"/>
        </w:rPr>
        <w:tab/>
        <w:t>środków technicznych chroniących środowisko;</w:t>
      </w:r>
    </w:p>
    <w:p w:rsidR="00D43CF0" w:rsidRPr="00225327" w:rsidRDefault="00D43CF0" w:rsidP="00D43CF0">
      <w:pPr>
        <w:autoSpaceDE w:val="0"/>
        <w:autoSpaceDN w:val="0"/>
        <w:adjustRightInd w:val="0"/>
        <w:spacing w:line="260" w:lineRule="atLeast"/>
        <w:ind w:left="284" w:firstLine="284"/>
        <w:jc w:val="both"/>
        <w:rPr>
          <w:rFonts w:ascii="Arial" w:hAnsi="Arial" w:cs="Arial"/>
          <w:i/>
          <w:sz w:val="19"/>
          <w:szCs w:val="19"/>
        </w:rPr>
      </w:pPr>
      <w:r w:rsidRPr="00225327">
        <w:rPr>
          <w:rFonts w:ascii="Arial" w:hAnsi="Arial" w:cs="Arial"/>
          <w:i/>
          <w:sz w:val="19"/>
          <w:szCs w:val="19"/>
        </w:rPr>
        <w:t xml:space="preserve">2)  zastosowanie odpowiednich rozwiązań technologicznych, wynikających z ustaw lub </w:t>
      </w:r>
      <w:r w:rsidRPr="00225327">
        <w:rPr>
          <w:rFonts w:ascii="Arial" w:hAnsi="Arial" w:cs="Arial"/>
          <w:i/>
          <w:sz w:val="19"/>
          <w:szCs w:val="19"/>
        </w:rPr>
        <w:tab/>
        <w:t>decyzji;</w:t>
      </w:r>
    </w:p>
    <w:p w:rsidR="00D43CF0" w:rsidRPr="00225327" w:rsidRDefault="00D43CF0" w:rsidP="00D43CF0">
      <w:pPr>
        <w:autoSpaceDE w:val="0"/>
        <w:autoSpaceDN w:val="0"/>
        <w:adjustRightInd w:val="0"/>
        <w:spacing w:line="260" w:lineRule="atLeast"/>
        <w:ind w:left="284" w:firstLine="284"/>
        <w:jc w:val="both"/>
        <w:rPr>
          <w:rFonts w:ascii="Arial" w:hAnsi="Arial" w:cs="Arial"/>
          <w:i/>
          <w:sz w:val="19"/>
          <w:szCs w:val="19"/>
        </w:rPr>
      </w:pPr>
      <w:r w:rsidRPr="00225327">
        <w:rPr>
          <w:rFonts w:ascii="Arial" w:hAnsi="Arial" w:cs="Arial"/>
          <w:i/>
          <w:sz w:val="19"/>
          <w:szCs w:val="19"/>
        </w:rPr>
        <w:t xml:space="preserve">3)  uzyskanie wymaganych decyzji określających zakres i warunki korzystania ze </w:t>
      </w:r>
      <w:r w:rsidRPr="00225327">
        <w:rPr>
          <w:rFonts w:ascii="Arial" w:hAnsi="Arial" w:cs="Arial"/>
          <w:i/>
          <w:sz w:val="19"/>
          <w:szCs w:val="19"/>
        </w:rPr>
        <w:tab/>
        <w:t>środowiska;</w:t>
      </w:r>
    </w:p>
    <w:p w:rsidR="00D43CF0" w:rsidRPr="00225327" w:rsidRDefault="00D43CF0" w:rsidP="00D43CF0">
      <w:pPr>
        <w:autoSpaceDE w:val="0"/>
        <w:autoSpaceDN w:val="0"/>
        <w:adjustRightInd w:val="0"/>
        <w:spacing w:line="260" w:lineRule="atLeast"/>
        <w:ind w:left="284"/>
        <w:jc w:val="both"/>
        <w:rPr>
          <w:rFonts w:ascii="Arial" w:hAnsi="Arial" w:cs="Arial"/>
          <w:i/>
          <w:sz w:val="19"/>
          <w:szCs w:val="19"/>
        </w:rPr>
      </w:pPr>
      <w:r w:rsidRPr="00225327">
        <w:rPr>
          <w:rFonts w:ascii="Arial" w:hAnsi="Arial" w:cs="Arial"/>
          <w:i/>
          <w:sz w:val="19"/>
          <w:szCs w:val="19"/>
        </w:rPr>
        <w:t>3.  Nowo zbudowany lub przebudowany obiekt budowlany, zespół obiektów lub instalacja nie mogą być eksploatowane, jeżeli w okresie 30 dni od zakończenia rozruchu nie są dotrzymywane wynikające z mocy prawa standardy emisyjne albo określone w pozwoleniu warunki emisji, ustalone dla fazy po zakończeniu rozruchu.</w:t>
      </w:r>
    </w:p>
    <w:p w:rsidR="00D43CF0" w:rsidRPr="00225327" w:rsidRDefault="00D43CF0" w:rsidP="00D43CF0">
      <w:pPr>
        <w:autoSpaceDE w:val="0"/>
        <w:autoSpaceDN w:val="0"/>
        <w:adjustRightInd w:val="0"/>
        <w:spacing w:line="260" w:lineRule="atLeast"/>
        <w:ind w:left="284"/>
        <w:jc w:val="both"/>
        <w:rPr>
          <w:rFonts w:ascii="Arial" w:hAnsi="Arial" w:cs="Arial"/>
          <w:i/>
          <w:sz w:val="19"/>
          <w:szCs w:val="19"/>
        </w:rPr>
      </w:pPr>
      <w:r w:rsidRPr="00225327">
        <w:rPr>
          <w:rFonts w:ascii="Arial" w:hAnsi="Arial" w:cs="Arial"/>
          <w:i/>
          <w:sz w:val="19"/>
          <w:szCs w:val="19"/>
        </w:rPr>
        <w:t>4.  Na 30 dni przed terminem oddania do użytkowania nowo zbudowanego lub</w:t>
      </w:r>
      <w:r>
        <w:rPr>
          <w:rFonts w:ascii="Arial" w:hAnsi="Arial" w:cs="Arial"/>
          <w:i/>
          <w:sz w:val="19"/>
          <w:szCs w:val="19"/>
        </w:rPr>
        <w:t xml:space="preserve"> </w:t>
      </w:r>
      <w:r w:rsidRPr="00225327">
        <w:rPr>
          <w:rFonts w:ascii="Arial" w:hAnsi="Arial" w:cs="Arial"/>
          <w:i/>
          <w:sz w:val="19"/>
          <w:szCs w:val="19"/>
        </w:rPr>
        <w:t>przebudowanego obiektu budowlanego, zespołu obiektów lub instalacji realizowanych jako przedsięwzięcie mogące znacząco oddziaływać na środowisko w rozumieniu ustawy z dnia 3 października 2008 r. o udostępnianiu informacji o środowisku i jego ochronie, udziale społeczeństwa w ochronie środowiska oraz o ocenach oddziaływania na środowisko, inwestor jest obowiązany poinformować wojewódzkiego inspektora ochrony środowiska o planowanym terminie:</w:t>
      </w:r>
    </w:p>
    <w:p w:rsidR="00D43CF0" w:rsidRPr="00225327" w:rsidRDefault="00D43CF0" w:rsidP="00D43CF0">
      <w:pPr>
        <w:autoSpaceDE w:val="0"/>
        <w:autoSpaceDN w:val="0"/>
        <w:adjustRightInd w:val="0"/>
        <w:spacing w:line="260" w:lineRule="atLeast"/>
        <w:ind w:left="567"/>
        <w:jc w:val="both"/>
        <w:rPr>
          <w:rFonts w:ascii="Arial" w:hAnsi="Arial" w:cs="Arial"/>
          <w:i/>
          <w:sz w:val="19"/>
          <w:szCs w:val="19"/>
        </w:rPr>
      </w:pPr>
      <w:r w:rsidRPr="00225327">
        <w:rPr>
          <w:rFonts w:ascii="Arial" w:hAnsi="Arial" w:cs="Arial"/>
          <w:i/>
          <w:sz w:val="19"/>
          <w:szCs w:val="19"/>
        </w:rPr>
        <w:t>1)  oddania do użytkowania nowo zbudowanego lub przebudowanego obiektu budowlanego, zespołu obiektów lub instalacji;</w:t>
      </w:r>
    </w:p>
    <w:p w:rsidR="00D43CF0" w:rsidRPr="00225327" w:rsidRDefault="00D43CF0" w:rsidP="00D43CF0">
      <w:pPr>
        <w:autoSpaceDE w:val="0"/>
        <w:autoSpaceDN w:val="0"/>
        <w:adjustRightInd w:val="0"/>
        <w:spacing w:line="260" w:lineRule="atLeast"/>
        <w:ind w:left="567"/>
        <w:jc w:val="both"/>
        <w:rPr>
          <w:rFonts w:ascii="Arial" w:hAnsi="Arial" w:cs="Arial"/>
          <w:i/>
          <w:sz w:val="19"/>
          <w:szCs w:val="19"/>
        </w:rPr>
      </w:pPr>
      <w:r w:rsidRPr="00225327">
        <w:rPr>
          <w:rFonts w:ascii="Arial" w:hAnsi="Arial" w:cs="Arial"/>
          <w:i/>
          <w:sz w:val="19"/>
          <w:szCs w:val="19"/>
        </w:rPr>
        <w:t>2)  zakończenia rozruchu instalacji, jeżeli jest on przewidywany”.</w:t>
      </w:r>
    </w:p>
    <w:p w:rsidR="00D43CF0" w:rsidRPr="00BA2998" w:rsidRDefault="00D43CF0" w:rsidP="00D43CF0">
      <w:pPr>
        <w:autoSpaceDE w:val="0"/>
        <w:autoSpaceDN w:val="0"/>
        <w:adjustRightInd w:val="0"/>
        <w:spacing w:before="60" w:line="260" w:lineRule="atLeast"/>
        <w:ind w:left="284" w:hanging="284"/>
        <w:jc w:val="both"/>
        <w:rPr>
          <w:rFonts w:ascii="Arial" w:hAnsi="Arial" w:cs="Arial"/>
          <w:b/>
          <w:sz w:val="19"/>
          <w:szCs w:val="19"/>
        </w:rPr>
      </w:pPr>
      <w:r w:rsidRPr="00123319">
        <w:rPr>
          <w:rFonts w:ascii="Arial" w:hAnsi="Arial" w:cs="Arial"/>
          <w:b/>
          <w:sz w:val="19"/>
          <w:szCs w:val="19"/>
        </w:rPr>
        <w:t>23.</w:t>
      </w:r>
      <w:r w:rsidRPr="00BA2998">
        <w:rPr>
          <w:rFonts w:ascii="Arial" w:hAnsi="Arial" w:cs="Arial"/>
          <w:sz w:val="19"/>
          <w:szCs w:val="19"/>
        </w:rPr>
        <w:t>  </w:t>
      </w:r>
      <w:r w:rsidRPr="00BA2998">
        <w:rPr>
          <w:rFonts w:ascii="Arial" w:hAnsi="Arial" w:cs="Arial"/>
          <w:b/>
          <w:sz w:val="19"/>
          <w:szCs w:val="19"/>
        </w:rPr>
        <w:t>Roboty budowlane należy prowadzić z poszanowaniem uzasadnionych interesów osób trzecich. Ewentualne szkody wynikłe w trakcie prowadzenia robót budowlanych inwestor winien usunąć we własnym zakresie i na własny koszt.</w:t>
      </w:r>
    </w:p>
    <w:p w:rsidR="00D43CF0" w:rsidRDefault="00D43CF0" w:rsidP="00D43CF0">
      <w:pPr>
        <w:autoSpaceDE w:val="0"/>
        <w:autoSpaceDN w:val="0"/>
        <w:adjustRightInd w:val="0"/>
        <w:spacing w:before="60" w:line="260" w:lineRule="atLeast"/>
        <w:ind w:left="284" w:hanging="284"/>
        <w:jc w:val="both"/>
        <w:rPr>
          <w:rFonts w:ascii="Arial" w:hAnsi="Arial" w:cs="Arial"/>
          <w:sz w:val="19"/>
          <w:szCs w:val="19"/>
        </w:rPr>
      </w:pPr>
      <w:r w:rsidRPr="00BA2998">
        <w:rPr>
          <w:rFonts w:ascii="Arial" w:hAnsi="Arial" w:cs="Arial"/>
          <w:sz w:val="19"/>
          <w:szCs w:val="19"/>
        </w:rPr>
        <w:t>2</w:t>
      </w:r>
      <w:r>
        <w:rPr>
          <w:rFonts w:ascii="Arial" w:hAnsi="Arial" w:cs="Arial"/>
          <w:sz w:val="19"/>
          <w:szCs w:val="19"/>
        </w:rPr>
        <w:t>4</w:t>
      </w:r>
      <w:r w:rsidRPr="00BA2998">
        <w:rPr>
          <w:rFonts w:ascii="Arial" w:hAnsi="Arial" w:cs="Arial"/>
          <w:sz w:val="19"/>
          <w:szCs w:val="19"/>
        </w:rPr>
        <w:t xml:space="preserve">.  Zgodnie z art. 47 ust. 1 ustawy Prawo budowlane jeżeli do wykonania robót budowlanych jest niezbędne wejście do sąsiedniego budynku, lokalu lub na teren sąsiedniej nieruchomości, Inwestor jest zobowiązany przed rozpoczęciem robót uzyskać zgodę właściciela sąsiedniej nieruchomości, budynku lub lokalu (najemcy) na wejście oraz uzgodnić z nim przewidywany sposób, zakres i terminy korzystania z tych obiektów, a także ewentualną rekompensatę z tego tytułu. </w:t>
      </w:r>
    </w:p>
    <w:p w:rsidR="00D43CF0" w:rsidRDefault="00D43CF0" w:rsidP="00D43CF0">
      <w:pPr>
        <w:autoSpaceDE w:val="0"/>
        <w:autoSpaceDN w:val="0"/>
        <w:adjustRightInd w:val="0"/>
        <w:spacing w:before="60" w:line="260" w:lineRule="atLeast"/>
        <w:jc w:val="both"/>
        <w:rPr>
          <w:rFonts w:ascii="Arial" w:hAnsi="Arial" w:cs="Arial"/>
          <w:sz w:val="19"/>
          <w:szCs w:val="19"/>
        </w:rPr>
      </w:pPr>
      <w:r w:rsidRPr="00BA2998">
        <w:rPr>
          <w:rFonts w:ascii="Arial" w:hAnsi="Arial" w:cs="Arial"/>
          <w:sz w:val="19"/>
          <w:szCs w:val="19"/>
        </w:rPr>
        <w:t>2</w:t>
      </w:r>
      <w:r>
        <w:rPr>
          <w:rFonts w:ascii="Arial" w:hAnsi="Arial" w:cs="Arial"/>
          <w:sz w:val="19"/>
          <w:szCs w:val="19"/>
        </w:rPr>
        <w:t>5</w:t>
      </w:r>
      <w:r w:rsidRPr="00BA2998">
        <w:rPr>
          <w:rFonts w:ascii="Arial" w:hAnsi="Arial" w:cs="Arial"/>
          <w:sz w:val="19"/>
          <w:szCs w:val="19"/>
        </w:rPr>
        <w:t>.  Zaleca się prowadzenie prac budowlanych pod nadzorem autorskim projektantów.</w:t>
      </w:r>
      <w:r w:rsidRPr="005F3968">
        <w:rPr>
          <w:rFonts w:ascii="Arial" w:hAnsi="Arial" w:cs="Arial"/>
          <w:sz w:val="19"/>
          <w:szCs w:val="19"/>
        </w:rPr>
        <w:t xml:space="preserve"> </w:t>
      </w:r>
    </w:p>
    <w:p w:rsidR="00D43CF0" w:rsidRPr="00BA2998" w:rsidRDefault="00D43CF0" w:rsidP="00D43CF0">
      <w:pPr>
        <w:autoSpaceDE w:val="0"/>
        <w:autoSpaceDN w:val="0"/>
        <w:adjustRightInd w:val="0"/>
        <w:spacing w:before="60" w:line="260" w:lineRule="atLeast"/>
        <w:jc w:val="both"/>
        <w:rPr>
          <w:rFonts w:ascii="Arial" w:hAnsi="Arial" w:cs="Arial"/>
          <w:sz w:val="19"/>
          <w:szCs w:val="19"/>
        </w:rPr>
      </w:pPr>
      <w:r w:rsidRPr="00BA2998">
        <w:rPr>
          <w:rFonts w:ascii="Arial" w:hAnsi="Arial" w:cs="Arial"/>
          <w:sz w:val="19"/>
          <w:szCs w:val="19"/>
        </w:rPr>
        <w:t>2</w:t>
      </w:r>
      <w:r>
        <w:rPr>
          <w:rFonts w:ascii="Arial" w:hAnsi="Arial" w:cs="Arial"/>
          <w:sz w:val="19"/>
          <w:szCs w:val="19"/>
        </w:rPr>
        <w:t>6</w:t>
      </w:r>
      <w:r w:rsidRPr="00BA2998">
        <w:rPr>
          <w:rFonts w:ascii="Arial" w:hAnsi="Arial" w:cs="Arial"/>
          <w:sz w:val="19"/>
          <w:szCs w:val="19"/>
        </w:rPr>
        <w:t>.  Teren po wykonaniu robót należy uporządkować.</w:t>
      </w:r>
    </w:p>
    <w:p w:rsidR="00D43CF0" w:rsidRPr="00BA2998" w:rsidRDefault="00D43CF0" w:rsidP="00D43CF0">
      <w:pPr>
        <w:autoSpaceDE w:val="0"/>
        <w:autoSpaceDN w:val="0"/>
        <w:adjustRightInd w:val="0"/>
        <w:spacing w:before="60" w:line="260" w:lineRule="atLeast"/>
        <w:ind w:left="284" w:hanging="284"/>
        <w:jc w:val="both"/>
        <w:rPr>
          <w:rFonts w:ascii="Arial" w:hAnsi="Arial" w:cs="Arial"/>
          <w:sz w:val="19"/>
          <w:szCs w:val="19"/>
        </w:rPr>
      </w:pPr>
    </w:p>
    <w:p w:rsidR="00D43CF0" w:rsidRPr="00225327" w:rsidRDefault="00D43CF0" w:rsidP="00D43CF0">
      <w:pPr>
        <w:autoSpaceDE w:val="0"/>
        <w:autoSpaceDN w:val="0"/>
        <w:adjustRightInd w:val="0"/>
        <w:spacing w:line="260" w:lineRule="atLeast"/>
        <w:jc w:val="both"/>
        <w:rPr>
          <w:rFonts w:ascii="Arial" w:hAnsi="Arial" w:cs="Arial"/>
          <w:b/>
          <w:sz w:val="18"/>
          <w:szCs w:val="18"/>
        </w:rPr>
      </w:pPr>
      <w:r w:rsidRPr="00225327">
        <w:rPr>
          <w:rFonts w:ascii="Arial" w:hAnsi="Arial" w:cs="Arial"/>
          <w:b/>
          <w:sz w:val="18"/>
          <w:szCs w:val="18"/>
        </w:rPr>
        <w:t>Uwaga:</w:t>
      </w:r>
    </w:p>
    <w:p w:rsidR="00D43CF0" w:rsidRPr="00225327" w:rsidRDefault="00D43CF0" w:rsidP="00D43CF0">
      <w:pPr>
        <w:autoSpaceDE w:val="0"/>
        <w:autoSpaceDN w:val="0"/>
        <w:adjustRightInd w:val="0"/>
        <w:spacing w:line="260" w:lineRule="atLeast"/>
        <w:jc w:val="both"/>
        <w:rPr>
          <w:rFonts w:ascii="Arial" w:hAnsi="Arial" w:cs="Arial"/>
          <w:sz w:val="18"/>
          <w:szCs w:val="18"/>
        </w:rPr>
      </w:pPr>
      <w:r w:rsidRPr="00225327">
        <w:rPr>
          <w:rFonts w:ascii="Arial" w:hAnsi="Arial" w:cs="Arial"/>
          <w:sz w:val="18"/>
          <w:szCs w:val="18"/>
        </w:rPr>
        <w:t>1) Pozwolenie na budowę wygasa, zgodnie z art. 37 ust. 1 ustawy Prawo budowlane, jeżeli budowa nie została rozpoczęta przed upływem 3 lat od dnia, w którym stała się ostateczna lub budowa zostanie przerwana na czas dłuższy niż 3 lata.</w:t>
      </w:r>
    </w:p>
    <w:p w:rsidR="00D43CF0" w:rsidRPr="00225327" w:rsidRDefault="00D43CF0" w:rsidP="00D43CF0">
      <w:pPr>
        <w:autoSpaceDE w:val="0"/>
        <w:autoSpaceDN w:val="0"/>
        <w:adjustRightInd w:val="0"/>
        <w:spacing w:line="260" w:lineRule="atLeast"/>
        <w:jc w:val="both"/>
        <w:rPr>
          <w:rFonts w:ascii="Arial" w:hAnsi="Arial" w:cs="Arial"/>
          <w:sz w:val="18"/>
          <w:szCs w:val="18"/>
        </w:rPr>
      </w:pPr>
      <w:r w:rsidRPr="00225327">
        <w:rPr>
          <w:rFonts w:ascii="Arial" w:hAnsi="Arial" w:cs="Arial"/>
          <w:sz w:val="18"/>
          <w:szCs w:val="18"/>
        </w:rPr>
        <w:t>2) Niniejsze pozwolenie nie obejmuje budowy:</w:t>
      </w:r>
    </w:p>
    <w:p w:rsidR="00D43CF0" w:rsidRPr="00225327" w:rsidRDefault="00D43CF0" w:rsidP="00D43CF0">
      <w:pPr>
        <w:autoSpaceDE w:val="0"/>
        <w:autoSpaceDN w:val="0"/>
        <w:adjustRightInd w:val="0"/>
        <w:spacing w:line="260" w:lineRule="atLeast"/>
        <w:jc w:val="both"/>
        <w:rPr>
          <w:rFonts w:ascii="Arial" w:hAnsi="Arial" w:cs="Arial"/>
          <w:sz w:val="18"/>
          <w:szCs w:val="18"/>
        </w:rPr>
      </w:pPr>
      <w:r w:rsidRPr="00225327">
        <w:rPr>
          <w:rFonts w:ascii="Arial" w:hAnsi="Arial" w:cs="Arial"/>
          <w:sz w:val="18"/>
          <w:szCs w:val="18"/>
        </w:rPr>
        <w:t>a)  sieci i przyłączy: wody, kanalizacji sanitarnej</w:t>
      </w:r>
      <w:r w:rsidR="0038375F">
        <w:rPr>
          <w:rFonts w:ascii="Arial" w:hAnsi="Arial" w:cs="Arial"/>
          <w:sz w:val="18"/>
          <w:szCs w:val="18"/>
        </w:rPr>
        <w:t xml:space="preserve">, </w:t>
      </w:r>
      <w:r w:rsidRPr="00225327">
        <w:rPr>
          <w:rFonts w:ascii="Arial" w:hAnsi="Arial" w:cs="Arial"/>
          <w:sz w:val="18"/>
          <w:szCs w:val="18"/>
        </w:rPr>
        <w:t>energii elektrycznej</w:t>
      </w:r>
      <w:r w:rsidR="0038375F">
        <w:rPr>
          <w:rFonts w:ascii="Arial" w:hAnsi="Arial" w:cs="Arial"/>
          <w:sz w:val="18"/>
          <w:szCs w:val="18"/>
        </w:rPr>
        <w:t>, teletechnicznej i</w:t>
      </w:r>
      <w:r w:rsidRPr="00225327">
        <w:rPr>
          <w:rFonts w:ascii="Arial" w:hAnsi="Arial" w:cs="Arial"/>
          <w:sz w:val="18"/>
          <w:szCs w:val="18"/>
        </w:rPr>
        <w:t xml:space="preserve"> ciepłowniczej, o</w:t>
      </w:r>
      <w:r w:rsidR="0038375F">
        <w:rPr>
          <w:rFonts w:ascii="Arial" w:hAnsi="Arial" w:cs="Arial"/>
          <w:sz w:val="18"/>
          <w:szCs w:val="18"/>
        </w:rPr>
        <w:t> </w:t>
      </w:r>
      <w:r w:rsidRPr="00225327">
        <w:rPr>
          <w:rFonts w:ascii="Arial" w:hAnsi="Arial" w:cs="Arial"/>
          <w:sz w:val="18"/>
          <w:szCs w:val="18"/>
        </w:rPr>
        <w:t>które należy wystąpić odrębnym wnioskiem, zgodnie z otrzymanymi warunkami przyłączenia.</w:t>
      </w:r>
    </w:p>
    <w:p w:rsidR="00D43CF0" w:rsidRPr="00225327" w:rsidRDefault="00D43CF0" w:rsidP="00D43CF0">
      <w:pPr>
        <w:autoSpaceDE w:val="0"/>
        <w:autoSpaceDN w:val="0"/>
        <w:adjustRightInd w:val="0"/>
        <w:spacing w:line="260" w:lineRule="atLeast"/>
        <w:jc w:val="both"/>
        <w:rPr>
          <w:rFonts w:ascii="Arial" w:hAnsi="Arial" w:cs="Arial"/>
          <w:sz w:val="18"/>
          <w:szCs w:val="18"/>
        </w:rPr>
      </w:pPr>
      <w:r w:rsidRPr="00225327">
        <w:rPr>
          <w:rFonts w:ascii="Arial" w:hAnsi="Arial" w:cs="Arial"/>
          <w:sz w:val="18"/>
          <w:szCs w:val="18"/>
        </w:rPr>
        <w:t>b)  budowy zjazdu na drogę publiczną - ulicę gen. Andersa.</w:t>
      </w:r>
    </w:p>
    <w:p w:rsidR="00D43CF0" w:rsidRPr="00225327" w:rsidRDefault="00D43CF0" w:rsidP="00D43CF0">
      <w:pPr>
        <w:autoSpaceDE w:val="0"/>
        <w:autoSpaceDN w:val="0"/>
        <w:adjustRightInd w:val="0"/>
        <w:spacing w:line="260" w:lineRule="atLeast"/>
        <w:jc w:val="both"/>
        <w:rPr>
          <w:rFonts w:ascii="Arial" w:hAnsi="Arial" w:cs="Arial"/>
          <w:sz w:val="18"/>
          <w:szCs w:val="18"/>
        </w:rPr>
      </w:pPr>
      <w:r>
        <w:rPr>
          <w:rFonts w:ascii="Arial" w:hAnsi="Arial" w:cs="Arial"/>
          <w:sz w:val="18"/>
          <w:szCs w:val="18"/>
        </w:rPr>
        <w:t>3</w:t>
      </w:r>
      <w:r w:rsidRPr="00225327">
        <w:rPr>
          <w:rFonts w:ascii="Arial" w:hAnsi="Arial" w:cs="Arial"/>
          <w:sz w:val="18"/>
          <w:szCs w:val="18"/>
        </w:rPr>
        <w:t>) Budowa ww. infrastruktury i zjazdu warunkuje możliwość użytkowania budynków.</w:t>
      </w:r>
    </w:p>
    <w:p w:rsidR="00D43CF0" w:rsidRPr="00225327" w:rsidRDefault="00D43CF0" w:rsidP="00D43CF0">
      <w:pPr>
        <w:autoSpaceDE w:val="0"/>
        <w:autoSpaceDN w:val="0"/>
        <w:adjustRightInd w:val="0"/>
        <w:spacing w:line="260" w:lineRule="atLeast"/>
        <w:jc w:val="both"/>
        <w:rPr>
          <w:rFonts w:ascii="Arial" w:hAnsi="Arial" w:cs="Arial"/>
          <w:sz w:val="18"/>
          <w:szCs w:val="18"/>
        </w:rPr>
      </w:pPr>
      <w:r>
        <w:rPr>
          <w:rFonts w:ascii="Arial" w:hAnsi="Arial" w:cs="Arial"/>
          <w:sz w:val="18"/>
          <w:szCs w:val="18"/>
        </w:rPr>
        <w:t>4</w:t>
      </w:r>
      <w:r w:rsidRPr="00225327">
        <w:rPr>
          <w:rFonts w:ascii="Arial" w:hAnsi="Arial" w:cs="Arial"/>
          <w:sz w:val="18"/>
          <w:szCs w:val="18"/>
        </w:rPr>
        <w:t>) Należy zapewnić proekologiczne źródło ciepła dla zasilania instalacji c.o. w budynku.</w:t>
      </w:r>
    </w:p>
    <w:p w:rsidR="00D43CF0" w:rsidRPr="0038375F" w:rsidRDefault="00D43CF0" w:rsidP="00D43CF0">
      <w:pPr>
        <w:autoSpaceDE w:val="0"/>
        <w:autoSpaceDN w:val="0"/>
        <w:adjustRightInd w:val="0"/>
        <w:spacing w:line="260" w:lineRule="atLeast"/>
        <w:jc w:val="both"/>
        <w:rPr>
          <w:rFonts w:ascii="Arial" w:hAnsi="Arial" w:cs="Arial"/>
          <w:sz w:val="18"/>
          <w:szCs w:val="18"/>
        </w:rPr>
      </w:pPr>
      <w:r w:rsidRPr="0038375F">
        <w:rPr>
          <w:rFonts w:ascii="Arial" w:hAnsi="Arial" w:cs="Arial"/>
          <w:sz w:val="18"/>
          <w:szCs w:val="18"/>
        </w:rPr>
        <w:t>5) W przypadku konieczności wykonania odwodnienia obiektów lub wykopów budowlanych, ze względu na wysoki poziom wód gruntowych, jeżeli zasięg leja depresji wykracza poza granice terenu, którego inwestor jest właścicielem, należy uzyskać stosowne pozwolenie w myśl art. 394 ust. 1 pkt 7 i 8 ustawy z dnia 20 lipca 2017r. Prawo wodne (t.j. Dz.U.202</w:t>
      </w:r>
      <w:r w:rsidR="0038375F">
        <w:rPr>
          <w:rFonts w:ascii="Arial" w:hAnsi="Arial" w:cs="Arial"/>
          <w:sz w:val="18"/>
          <w:szCs w:val="18"/>
        </w:rPr>
        <w:t>4</w:t>
      </w:r>
      <w:r w:rsidRPr="0038375F">
        <w:rPr>
          <w:rFonts w:ascii="Arial" w:hAnsi="Arial" w:cs="Arial"/>
          <w:sz w:val="18"/>
          <w:szCs w:val="18"/>
        </w:rPr>
        <w:t>.1</w:t>
      </w:r>
      <w:r w:rsidR="0038375F">
        <w:rPr>
          <w:rFonts w:ascii="Arial" w:hAnsi="Arial" w:cs="Arial"/>
          <w:sz w:val="18"/>
          <w:szCs w:val="18"/>
        </w:rPr>
        <w:t>087</w:t>
      </w:r>
      <w:r w:rsidRPr="0038375F">
        <w:rPr>
          <w:rFonts w:ascii="Arial" w:hAnsi="Arial" w:cs="Arial"/>
          <w:sz w:val="18"/>
          <w:szCs w:val="18"/>
        </w:rPr>
        <w:t xml:space="preserve"> ze zm.);</w:t>
      </w:r>
    </w:p>
    <w:p w:rsidR="00D43CF0" w:rsidRPr="00225327" w:rsidRDefault="00D43CF0" w:rsidP="00D43CF0">
      <w:pPr>
        <w:autoSpaceDE w:val="0"/>
        <w:autoSpaceDN w:val="0"/>
        <w:adjustRightInd w:val="0"/>
        <w:spacing w:line="260" w:lineRule="atLeast"/>
        <w:jc w:val="both"/>
        <w:rPr>
          <w:rFonts w:ascii="Arial" w:hAnsi="Arial" w:cs="Arial"/>
          <w:sz w:val="18"/>
          <w:szCs w:val="18"/>
        </w:rPr>
      </w:pPr>
      <w:r>
        <w:rPr>
          <w:rFonts w:ascii="Arial" w:hAnsi="Arial" w:cs="Arial"/>
          <w:sz w:val="18"/>
          <w:szCs w:val="18"/>
        </w:rPr>
        <w:t>6</w:t>
      </w:r>
      <w:r w:rsidRPr="00225327">
        <w:rPr>
          <w:rFonts w:ascii="Arial" w:hAnsi="Arial" w:cs="Arial"/>
          <w:sz w:val="18"/>
          <w:szCs w:val="18"/>
        </w:rPr>
        <w:t>) Zgodnie z art. 6 ustawy Prawo budowlane „dla działek budowlanych lub terenów, na których jest przewidziana budowa obiektów budowlanych lub funkcjonalnie powiązanych zespołów obiektów budowlanych, należy zaprojektować odpowiednie zagospodarowanie, zgodnie z wymaganiami art. 5, zrealizować je przed oddaniem tych obiektów (zespołów) do użytkowania oraz zapewnić utrzymanie tego zagospodarowania we właściwym stanie techniczno-użytkowym przez okres istnienia obiektów (zespołów)</w:t>
      </w:r>
      <w:r>
        <w:rPr>
          <w:rFonts w:ascii="Arial" w:hAnsi="Arial" w:cs="Arial"/>
          <w:sz w:val="18"/>
          <w:szCs w:val="18"/>
        </w:rPr>
        <w:t xml:space="preserve"> </w:t>
      </w:r>
      <w:r w:rsidRPr="00225327">
        <w:rPr>
          <w:rFonts w:ascii="Arial" w:hAnsi="Arial" w:cs="Arial"/>
          <w:sz w:val="18"/>
          <w:szCs w:val="18"/>
        </w:rPr>
        <w:t>budowlanych.”</w:t>
      </w:r>
    </w:p>
    <w:p w:rsidR="00D43CF0" w:rsidRDefault="00D43CF0" w:rsidP="00D43CF0">
      <w:pPr>
        <w:autoSpaceDE w:val="0"/>
        <w:autoSpaceDN w:val="0"/>
        <w:adjustRightInd w:val="0"/>
        <w:spacing w:line="260" w:lineRule="atLeast"/>
        <w:jc w:val="both"/>
        <w:rPr>
          <w:rFonts w:ascii="Arial" w:hAnsi="Arial" w:cs="Arial"/>
          <w:sz w:val="19"/>
          <w:szCs w:val="19"/>
        </w:rPr>
      </w:pPr>
    </w:p>
    <w:p w:rsidR="00585F34" w:rsidRPr="00BA2998" w:rsidRDefault="00585F34" w:rsidP="00D43CF0">
      <w:pPr>
        <w:autoSpaceDE w:val="0"/>
        <w:autoSpaceDN w:val="0"/>
        <w:adjustRightInd w:val="0"/>
        <w:spacing w:line="260" w:lineRule="atLeast"/>
        <w:jc w:val="both"/>
        <w:rPr>
          <w:rFonts w:ascii="Arial" w:hAnsi="Arial" w:cs="Arial"/>
          <w:sz w:val="19"/>
          <w:szCs w:val="19"/>
        </w:rPr>
      </w:pPr>
    </w:p>
    <w:p w:rsidR="00D43CF0" w:rsidRPr="00BA2998" w:rsidRDefault="00D43CF0" w:rsidP="00D43CF0">
      <w:pPr>
        <w:autoSpaceDE w:val="0"/>
        <w:autoSpaceDN w:val="0"/>
        <w:adjustRightInd w:val="0"/>
        <w:spacing w:line="260" w:lineRule="atLeast"/>
        <w:jc w:val="center"/>
        <w:rPr>
          <w:rFonts w:ascii="Arial" w:hAnsi="Arial" w:cs="Arial"/>
          <w:b/>
          <w:sz w:val="19"/>
          <w:szCs w:val="19"/>
          <w:u w:val="single"/>
        </w:rPr>
      </w:pPr>
      <w:r w:rsidRPr="00BA2998">
        <w:rPr>
          <w:rFonts w:ascii="Arial" w:hAnsi="Arial" w:cs="Arial"/>
          <w:b/>
          <w:sz w:val="19"/>
          <w:szCs w:val="19"/>
          <w:u w:val="single"/>
        </w:rPr>
        <w:lastRenderedPageBreak/>
        <w:t>UZASADNIENIE</w:t>
      </w:r>
    </w:p>
    <w:p w:rsidR="00D43CF0" w:rsidRPr="00BA2998" w:rsidRDefault="00D43CF0" w:rsidP="00D43CF0">
      <w:pPr>
        <w:autoSpaceDE w:val="0"/>
        <w:autoSpaceDN w:val="0"/>
        <w:adjustRightInd w:val="0"/>
        <w:spacing w:line="260" w:lineRule="atLeast"/>
        <w:jc w:val="both"/>
        <w:rPr>
          <w:rFonts w:ascii="Arial" w:hAnsi="Arial" w:cs="Arial"/>
          <w:sz w:val="19"/>
          <w:szCs w:val="19"/>
        </w:rPr>
      </w:pPr>
      <w:r>
        <w:rPr>
          <w:rFonts w:ascii="Arial" w:hAnsi="Arial" w:cs="Arial"/>
          <w:sz w:val="19"/>
          <w:szCs w:val="19"/>
        </w:rPr>
        <w:tab/>
      </w:r>
      <w:r>
        <w:rPr>
          <w:rFonts w:ascii="Arial" w:hAnsi="Arial" w:cs="Arial"/>
          <w:sz w:val="19"/>
          <w:szCs w:val="19"/>
        </w:rPr>
        <w:tab/>
      </w:r>
      <w:r w:rsidRPr="00BA2998">
        <w:rPr>
          <w:rFonts w:ascii="Arial" w:hAnsi="Arial" w:cs="Arial"/>
          <w:sz w:val="19"/>
          <w:szCs w:val="19"/>
        </w:rPr>
        <w:t xml:space="preserve">W dniu </w:t>
      </w:r>
      <w:r>
        <w:rPr>
          <w:rFonts w:ascii="Arial" w:hAnsi="Arial" w:cs="Arial"/>
          <w:sz w:val="19"/>
          <w:szCs w:val="19"/>
        </w:rPr>
        <w:t>31.07</w:t>
      </w:r>
      <w:r w:rsidRPr="00BA2998">
        <w:rPr>
          <w:rFonts w:ascii="Arial" w:hAnsi="Arial" w:cs="Arial"/>
          <w:sz w:val="19"/>
          <w:szCs w:val="19"/>
        </w:rPr>
        <w:t>.2024r. do tutejszego organu wpłynął wniosek Pana Rafała Seemann, działającego w</w:t>
      </w:r>
      <w:r>
        <w:rPr>
          <w:rFonts w:ascii="Arial" w:hAnsi="Arial" w:cs="Arial"/>
          <w:sz w:val="19"/>
          <w:szCs w:val="19"/>
        </w:rPr>
        <w:t> </w:t>
      </w:r>
      <w:r w:rsidRPr="00BA2998">
        <w:rPr>
          <w:rFonts w:ascii="Arial" w:hAnsi="Arial" w:cs="Arial"/>
          <w:sz w:val="19"/>
          <w:szCs w:val="19"/>
        </w:rPr>
        <w:t xml:space="preserve">imieniu inwestora: spółki ATAL S.A. z siedzibą w Cieszynie, w formie dokumentu elektronicznego za pośrednictwem adresu elektronicznego, o którym mowa w art. 33 ust. 2e ustawy Prawo budowlane (e-budownictwo.gunb.gov.pl), w sprawie wydania pozwolenia na budowę </w:t>
      </w:r>
      <w:r>
        <w:rPr>
          <w:rFonts w:ascii="Arial" w:hAnsi="Arial" w:cs="Arial"/>
          <w:sz w:val="19"/>
          <w:szCs w:val="19"/>
        </w:rPr>
        <w:t>dwó</w:t>
      </w:r>
      <w:r w:rsidRPr="00BA2998">
        <w:rPr>
          <w:rFonts w:ascii="Arial" w:hAnsi="Arial" w:cs="Arial"/>
          <w:sz w:val="19"/>
          <w:szCs w:val="19"/>
        </w:rPr>
        <w:t>ch wieloklatkowych budynków mieszkalnych wielorodzinnych z podziemnymi garażami wielostanowiskowymi, infrastrukturą techniczną</w:t>
      </w:r>
      <w:r>
        <w:rPr>
          <w:rFonts w:ascii="Arial" w:hAnsi="Arial" w:cs="Arial"/>
          <w:sz w:val="19"/>
          <w:szCs w:val="19"/>
        </w:rPr>
        <w:t xml:space="preserve"> i drogową </w:t>
      </w:r>
      <w:r w:rsidRPr="00BA2998">
        <w:rPr>
          <w:rFonts w:ascii="Arial" w:hAnsi="Arial" w:cs="Arial"/>
          <w:sz w:val="19"/>
          <w:szCs w:val="19"/>
        </w:rPr>
        <w:t>na dział</w:t>
      </w:r>
      <w:r>
        <w:rPr>
          <w:rFonts w:ascii="Arial" w:hAnsi="Arial" w:cs="Arial"/>
          <w:sz w:val="19"/>
          <w:szCs w:val="19"/>
        </w:rPr>
        <w:t>kach nr 2039, 2044, 2045, 2046</w:t>
      </w:r>
      <w:r w:rsidRPr="00BA2998">
        <w:rPr>
          <w:rFonts w:ascii="Arial" w:hAnsi="Arial" w:cs="Arial"/>
          <w:sz w:val="19"/>
          <w:szCs w:val="19"/>
        </w:rPr>
        <w:t xml:space="preserve"> (obręb Nowe Miasto) </w:t>
      </w:r>
      <w:r>
        <w:rPr>
          <w:rFonts w:ascii="Arial" w:hAnsi="Arial" w:cs="Arial"/>
          <w:sz w:val="19"/>
          <w:szCs w:val="19"/>
        </w:rPr>
        <w:t>przy ul. Generała Józefa Sowińskiego</w:t>
      </w:r>
      <w:r w:rsidRPr="00BA2998">
        <w:rPr>
          <w:rFonts w:ascii="Arial" w:hAnsi="Arial" w:cs="Arial"/>
          <w:sz w:val="19"/>
          <w:szCs w:val="19"/>
        </w:rPr>
        <w:t xml:space="preserve"> w Gliwicach.</w:t>
      </w:r>
    </w:p>
    <w:p w:rsidR="00D43CF0" w:rsidRPr="00BA2998" w:rsidRDefault="00D43CF0" w:rsidP="00D43CF0">
      <w:pPr>
        <w:autoSpaceDE w:val="0"/>
        <w:autoSpaceDN w:val="0"/>
        <w:adjustRightInd w:val="0"/>
        <w:spacing w:line="260" w:lineRule="atLeast"/>
        <w:jc w:val="both"/>
        <w:rPr>
          <w:rFonts w:ascii="Arial" w:hAnsi="Arial" w:cs="Arial"/>
          <w:sz w:val="19"/>
          <w:szCs w:val="19"/>
        </w:rPr>
      </w:pPr>
      <w:r w:rsidRPr="00BA2998">
        <w:rPr>
          <w:rFonts w:ascii="Arial" w:hAnsi="Arial" w:cs="Arial"/>
          <w:sz w:val="19"/>
          <w:szCs w:val="19"/>
        </w:rPr>
        <w:t>Do wniosku dołączono, sporządzone w formie elektronicznej:</w:t>
      </w:r>
    </w:p>
    <w:p w:rsidR="00D43CF0" w:rsidRPr="00BA2998" w:rsidRDefault="00D43CF0" w:rsidP="00D43CF0">
      <w:pPr>
        <w:autoSpaceDE w:val="0"/>
        <w:autoSpaceDN w:val="0"/>
        <w:adjustRightInd w:val="0"/>
        <w:spacing w:line="260" w:lineRule="atLeast"/>
        <w:jc w:val="both"/>
        <w:rPr>
          <w:rFonts w:ascii="Arial" w:hAnsi="Arial" w:cs="Arial"/>
          <w:sz w:val="19"/>
          <w:szCs w:val="19"/>
        </w:rPr>
      </w:pPr>
      <w:r w:rsidRPr="00BA2998">
        <w:rPr>
          <w:rFonts w:ascii="Arial" w:hAnsi="Arial" w:cs="Arial"/>
          <w:sz w:val="19"/>
          <w:szCs w:val="19"/>
        </w:rPr>
        <w:t>- pełnomocnictwo dla Pana Rafała Seemann,</w:t>
      </w:r>
    </w:p>
    <w:p w:rsidR="00D43CF0" w:rsidRPr="00BA2998" w:rsidRDefault="00D43CF0" w:rsidP="00D43CF0">
      <w:pPr>
        <w:autoSpaceDE w:val="0"/>
        <w:autoSpaceDN w:val="0"/>
        <w:adjustRightInd w:val="0"/>
        <w:spacing w:line="260" w:lineRule="atLeast"/>
        <w:jc w:val="both"/>
        <w:rPr>
          <w:rFonts w:ascii="Arial" w:hAnsi="Arial" w:cs="Arial"/>
          <w:sz w:val="19"/>
          <w:szCs w:val="19"/>
        </w:rPr>
      </w:pPr>
      <w:r w:rsidRPr="00BA2998">
        <w:rPr>
          <w:rFonts w:ascii="Arial" w:hAnsi="Arial" w:cs="Arial"/>
          <w:sz w:val="19"/>
          <w:szCs w:val="19"/>
        </w:rPr>
        <w:t>- oświadczenie inwestora o posiadanym prawie do dysponowania nieruchomością na cele</w:t>
      </w:r>
    </w:p>
    <w:p w:rsidR="00D43CF0" w:rsidRPr="00BA2998" w:rsidRDefault="00D43CF0" w:rsidP="00D43CF0">
      <w:pPr>
        <w:autoSpaceDE w:val="0"/>
        <w:autoSpaceDN w:val="0"/>
        <w:adjustRightInd w:val="0"/>
        <w:spacing w:line="260" w:lineRule="atLeast"/>
        <w:jc w:val="both"/>
        <w:rPr>
          <w:rFonts w:ascii="Arial" w:hAnsi="Arial" w:cs="Arial"/>
          <w:sz w:val="19"/>
          <w:szCs w:val="19"/>
        </w:rPr>
      </w:pPr>
      <w:r w:rsidRPr="00BA2998">
        <w:rPr>
          <w:rFonts w:ascii="Arial" w:hAnsi="Arial" w:cs="Arial"/>
          <w:sz w:val="19"/>
          <w:szCs w:val="19"/>
        </w:rPr>
        <w:t>budowlane, wymagane zgodnie z art. 32 ust. 4 pkt 2 ustawy z dnia 7 lipca 1994 r. – Prawo budowlane,</w:t>
      </w:r>
    </w:p>
    <w:p w:rsidR="00D43CF0" w:rsidRPr="00BA2998" w:rsidRDefault="00D43CF0" w:rsidP="00D43CF0">
      <w:pPr>
        <w:autoSpaceDE w:val="0"/>
        <w:autoSpaceDN w:val="0"/>
        <w:adjustRightInd w:val="0"/>
        <w:spacing w:line="260" w:lineRule="atLeast"/>
        <w:jc w:val="both"/>
        <w:rPr>
          <w:rFonts w:ascii="Arial" w:hAnsi="Arial" w:cs="Arial"/>
          <w:sz w:val="19"/>
          <w:szCs w:val="19"/>
        </w:rPr>
      </w:pPr>
      <w:r w:rsidRPr="00BA2998">
        <w:rPr>
          <w:rFonts w:ascii="Arial" w:hAnsi="Arial" w:cs="Arial"/>
          <w:sz w:val="19"/>
          <w:szCs w:val="19"/>
        </w:rPr>
        <w:t>- projekt zagospodarowania terenu i projekt architektoniczno-budowlany, zgodnie z art. 33 ust. 2 pkt 1 i 2 ww. ustawy oraz załącznik zawierający wymagane opinie i uzgodnienia,</w:t>
      </w:r>
    </w:p>
    <w:p w:rsidR="00D43CF0" w:rsidRPr="00BA2998" w:rsidRDefault="00D43CF0" w:rsidP="00D43CF0">
      <w:pPr>
        <w:autoSpaceDE w:val="0"/>
        <w:autoSpaceDN w:val="0"/>
        <w:adjustRightInd w:val="0"/>
        <w:spacing w:line="260" w:lineRule="atLeast"/>
        <w:jc w:val="both"/>
        <w:rPr>
          <w:rFonts w:ascii="Arial" w:hAnsi="Arial" w:cs="Arial"/>
          <w:sz w:val="19"/>
          <w:szCs w:val="19"/>
        </w:rPr>
      </w:pPr>
      <w:r w:rsidRPr="00BA2998">
        <w:rPr>
          <w:rFonts w:ascii="Arial" w:hAnsi="Arial" w:cs="Arial"/>
          <w:sz w:val="19"/>
          <w:szCs w:val="19"/>
        </w:rPr>
        <w:t>- decyzję Prezydenta Miasta Gliwice nr ŚR-236/2023 z dnia 17.04.2023r. o środowiskowych uwarunkowaniach dla przedsięwzięcia pn. „Budowa zespołu budynków mieszkaniowych wraz z</w:t>
      </w:r>
      <w:r>
        <w:rPr>
          <w:rFonts w:ascii="Arial" w:hAnsi="Arial" w:cs="Arial"/>
          <w:sz w:val="19"/>
          <w:szCs w:val="19"/>
        </w:rPr>
        <w:t> </w:t>
      </w:r>
      <w:r w:rsidRPr="00BA2998">
        <w:rPr>
          <w:rFonts w:ascii="Arial" w:hAnsi="Arial" w:cs="Arial"/>
          <w:sz w:val="19"/>
          <w:szCs w:val="19"/>
        </w:rPr>
        <w:t>infrastrukturą towarzyszącą w Gliwicach przy zbiegu ulic Andersa/Okulickiego na części (archiwalnej) działki nr 1/5, obręb Nowe Miasto.”</w:t>
      </w:r>
    </w:p>
    <w:p w:rsidR="00D43CF0" w:rsidRDefault="00D43CF0" w:rsidP="00D43CF0">
      <w:pPr>
        <w:autoSpaceDE w:val="0"/>
        <w:autoSpaceDN w:val="0"/>
        <w:adjustRightInd w:val="0"/>
        <w:spacing w:line="260" w:lineRule="atLeast"/>
        <w:jc w:val="both"/>
        <w:rPr>
          <w:rFonts w:ascii="Arial" w:hAnsi="Arial" w:cs="Arial"/>
          <w:sz w:val="19"/>
          <w:szCs w:val="19"/>
        </w:rPr>
      </w:pPr>
    </w:p>
    <w:p w:rsidR="00D43CF0" w:rsidRPr="005D6790" w:rsidRDefault="00D43CF0" w:rsidP="00D43CF0">
      <w:pPr>
        <w:autoSpaceDE w:val="0"/>
        <w:autoSpaceDN w:val="0"/>
        <w:adjustRightInd w:val="0"/>
        <w:spacing w:line="260" w:lineRule="atLeast"/>
        <w:jc w:val="both"/>
        <w:rPr>
          <w:rFonts w:ascii="Arial" w:hAnsi="Arial" w:cs="Arial"/>
          <w:sz w:val="19"/>
          <w:szCs w:val="19"/>
        </w:rPr>
      </w:pPr>
      <w:r>
        <w:rPr>
          <w:rFonts w:ascii="Arial" w:hAnsi="Arial" w:cs="Arial"/>
          <w:sz w:val="19"/>
          <w:szCs w:val="19"/>
        </w:rPr>
        <w:t xml:space="preserve">Przedsięwzięcie inwestycyjne obejmujące budowę osiedla budynków mieszkalnych wielorodzinnych w rejonie ulicy Okulickiego, Andersa i Sowińskiego w Gliwicach, położone jest na terenie oznaczonym jako archiwalne działki nr 1/1, 1/2, 1/3, 1/4 i 1/5 (obręb Nowe Miasto), które </w:t>
      </w:r>
      <w:r w:rsidRPr="005D6790">
        <w:rPr>
          <w:rFonts w:ascii="Arial" w:hAnsi="Arial" w:cs="Arial"/>
          <w:sz w:val="19"/>
          <w:szCs w:val="19"/>
        </w:rPr>
        <w:t>decyzją</w:t>
      </w:r>
      <w:r>
        <w:rPr>
          <w:rFonts w:ascii="Arial" w:hAnsi="Arial" w:cs="Arial"/>
          <w:sz w:val="19"/>
          <w:szCs w:val="19"/>
        </w:rPr>
        <w:t xml:space="preserve"> </w:t>
      </w:r>
      <w:r w:rsidRPr="005D6790">
        <w:rPr>
          <w:rFonts w:ascii="Arial" w:hAnsi="Arial" w:cs="Arial"/>
          <w:sz w:val="19"/>
          <w:szCs w:val="19"/>
        </w:rPr>
        <w:t>nr GE/115/2023 z</w:t>
      </w:r>
      <w:r>
        <w:rPr>
          <w:rFonts w:ascii="Arial" w:hAnsi="Arial" w:cs="Arial"/>
          <w:sz w:val="19"/>
          <w:szCs w:val="19"/>
        </w:rPr>
        <w:t> </w:t>
      </w:r>
      <w:r w:rsidRPr="005D6790">
        <w:rPr>
          <w:rFonts w:ascii="Arial" w:hAnsi="Arial" w:cs="Arial"/>
          <w:sz w:val="19"/>
          <w:szCs w:val="19"/>
        </w:rPr>
        <w:t>dnia 17.0</w:t>
      </w:r>
      <w:r>
        <w:rPr>
          <w:rFonts w:ascii="Arial" w:hAnsi="Arial" w:cs="Arial"/>
          <w:sz w:val="19"/>
          <w:szCs w:val="19"/>
        </w:rPr>
        <w:t>8</w:t>
      </w:r>
      <w:r w:rsidRPr="005D6790">
        <w:rPr>
          <w:rFonts w:ascii="Arial" w:hAnsi="Arial" w:cs="Arial"/>
          <w:sz w:val="19"/>
          <w:szCs w:val="19"/>
        </w:rPr>
        <w:t>.2023r. na wniosek inwestora połącz</w:t>
      </w:r>
      <w:r>
        <w:rPr>
          <w:rFonts w:ascii="Arial" w:hAnsi="Arial" w:cs="Arial"/>
          <w:sz w:val="19"/>
          <w:szCs w:val="19"/>
        </w:rPr>
        <w:t>ono</w:t>
      </w:r>
      <w:r w:rsidRPr="005D6790">
        <w:rPr>
          <w:rFonts w:ascii="Arial" w:hAnsi="Arial" w:cs="Arial"/>
          <w:sz w:val="19"/>
          <w:szCs w:val="19"/>
        </w:rPr>
        <w:t xml:space="preserve"> i</w:t>
      </w:r>
      <w:r>
        <w:rPr>
          <w:rFonts w:ascii="Arial" w:hAnsi="Arial" w:cs="Arial"/>
          <w:sz w:val="19"/>
          <w:szCs w:val="19"/>
        </w:rPr>
        <w:t>  p</w:t>
      </w:r>
      <w:r w:rsidRPr="005D6790">
        <w:rPr>
          <w:rFonts w:ascii="Arial" w:hAnsi="Arial" w:cs="Arial"/>
          <w:sz w:val="19"/>
          <w:szCs w:val="19"/>
        </w:rPr>
        <w:t>odzi</w:t>
      </w:r>
      <w:r>
        <w:rPr>
          <w:rFonts w:ascii="Arial" w:hAnsi="Arial" w:cs="Arial"/>
          <w:sz w:val="19"/>
          <w:szCs w:val="19"/>
        </w:rPr>
        <w:t>elono na działki inwestycyjne:</w:t>
      </w:r>
    </w:p>
    <w:p w:rsidR="00D43CF0" w:rsidRPr="005D6790" w:rsidRDefault="00D43CF0" w:rsidP="00D43CF0">
      <w:pPr>
        <w:autoSpaceDE w:val="0"/>
        <w:autoSpaceDN w:val="0"/>
        <w:adjustRightInd w:val="0"/>
        <w:spacing w:line="260" w:lineRule="atLeast"/>
        <w:rPr>
          <w:rFonts w:ascii="Arial" w:hAnsi="Arial" w:cs="Arial"/>
          <w:sz w:val="19"/>
          <w:szCs w:val="19"/>
        </w:rPr>
      </w:pPr>
      <w:r w:rsidRPr="005D6790">
        <w:rPr>
          <w:rFonts w:ascii="Arial" w:hAnsi="Arial" w:cs="Arial"/>
          <w:sz w:val="19"/>
          <w:szCs w:val="19"/>
        </w:rPr>
        <w:t>- przeznaczone pod zabudowę mieszkaniowa wielorodzinną:</w:t>
      </w:r>
      <w:r>
        <w:rPr>
          <w:rFonts w:ascii="Arial" w:hAnsi="Arial" w:cs="Arial"/>
          <w:sz w:val="19"/>
          <w:szCs w:val="19"/>
        </w:rPr>
        <w:t xml:space="preserve"> </w:t>
      </w:r>
      <w:r w:rsidRPr="005D6790">
        <w:rPr>
          <w:rFonts w:ascii="Arial" w:hAnsi="Arial" w:cs="Arial"/>
          <w:sz w:val="19"/>
          <w:szCs w:val="19"/>
        </w:rPr>
        <w:t>nr 2038, 2039, 2040, 2041, 2042, 2043,</w:t>
      </w:r>
    </w:p>
    <w:p w:rsidR="00D43CF0" w:rsidRPr="005D6790" w:rsidRDefault="00D43CF0" w:rsidP="00D43CF0">
      <w:pPr>
        <w:autoSpaceDE w:val="0"/>
        <w:autoSpaceDN w:val="0"/>
        <w:adjustRightInd w:val="0"/>
        <w:spacing w:line="260" w:lineRule="atLeast"/>
        <w:rPr>
          <w:rFonts w:ascii="Arial" w:hAnsi="Arial" w:cs="Arial"/>
          <w:sz w:val="19"/>
          <w:szCs w:val="19"/>
        </w:rPr>
      </w:pPr>
      <w:r w:rsidRPr="005D6790">
        <w:rPr>
          <w:rFonts w:ascii="Arial" w:hAnsi="Arial" w:cs="Arial"/>
          <w:sz w:val="19"/>
          <w:szCs w:val="19"/>
        </w:rPr>
        <w:t>- przeznaczone pod drogi wewnętrzne: nr 2044 i 2045,</w:t>
      </w:r>
    </w:p>
    <w:p w:rsidR="00D43CF0" w:rsidRPr="005D6790" w:rsidRDefault="00D43CF0" w:rsidP="00D43CF0">
      <w:pPr>
        <w:autoSpaceDE w:val="0"/>
        <w:autoSpaceDN w:val="0"/>
        <w:adjustRightInd w:val="0"/>
        <w:spacing w:line="260" w:lineRule="atLeast"/>
        <w:jc w:val="both"/>
        <w:rPr>
          <w:rFonts w:ascii="Arial" w:hAnsi="Arial" w:cs="Arial"/>
          <w:sz w:val="19"/>
          <w:szCs w:val="19"/>
        </w:rPr>
      </w:pPr>
      <w:r w:rsidRPr="005D6790">
        <w:rPr>
          <w:rFonts w:ascii="Arial" w:hAnsi="Arial" w:cs="Arial"/>
          <w:sz w:val="19"/>
          <w:szCs w:val="19"/>
        </w:rPr>
        <w:t>- przeznaczone pod zabudowę mieszkaniową i usługi: nr 2045 i 2047.</w:t>
      </w:r>
    </w:p>
    <w:p w:rsidR="00D43CF0" w:rsidRDefault="00D43CF0" w:rsidP="00D43CF0">
      <w:pPr>
        <w:autoSpaceDE w:val="0"/>
        <w:autoSpaceDN w:val="0"/>
        <w:adjustRightInd w:val="0"/>
        <w:spacing w:line="260" w:lineRule="atLeast"/>
        <w:jc w:val="both"/>
        <w:rPr>
          <w:rFonts w:ascii="Arial" w:hAnsi="Arial" w:cs="Arial"/>
          <w:sz w:val="19"/>
          <w:szCs w:val="19"/>
        </w:rPr>
      </w:pPr>
      <w:r>
        <w:rPr>
          <w:rFonts w:ascii="Arial" w:hAnsi="Arial" w:cs="Arial"/>
          <w:sz w:val="19"/>
          <w:szCs w:val="19"/>
        </w:rPr>
        <w:t>W odrębnych postępowaniach wydano pozwolenia na budowę budynków mieszkalnych wielorodzinnych z garażami podziemnymi położonych na działkach nr 2038, 2040, 2041, 2042 i 2043 (obręb Nowe Miasto) w Gliwicach.</w:t>
      </w:r>
    </w:p>
    <w:p w:rsidR="00D43CF0" w:rsidRDefault="00D43CF0" w:rsidP="00D43CF0">
      <w:pPr>
        <w:autoSpaceDE w:val="0"/>
        <w:autoSpaceDN w:val="0"/>
        <w:adjustRightInd w:val="0"/>
        <w:spacing w:line="260" w:lineRule="atLeast"/>
        <w:jc w:val="both"/>
        <w:rPr>
          <w:rFonts w:ascii="Arial" w:hAnsi="Arial" w:cs="Arial"/>
          <w:sz w:val="19"/>
          <w:szCs w:val="19"/>
        </w:rPr>
      </w:pPr>
      <w:r>
        <w:rPr>
          <w:rFonts w:ascii="Arial" w:hAnsi="Arial" w:cs="Arial"/>
          <w:sz w:val="19"/>
          <w:szCs w:val="19"/>
        </w:rPr>
        <w:t xml:space="preserve">Niniejszy wniosek o pozwolenie na budowę obejmuje budowę </w:t>
      </w:r>
      <w:r w:rsidRPr="00BA2998">
        <w:rPr>
          <w:rFonts w:ascii="Arial" w:hAnsi="Arial" w:cs="Arial"/>
          <w:sz w:val="19"/>
          <w:szCs w:val="19"/>
        </w:rPr>
        <w:t>na</w:t>
      </w:r>
      <w:r>
        <w:rPr>
          <w:rFonts w:ascii="Arial" w:hAnsi="Arial" w:cs="Arial"/>
          <w:sz w:val="19"/>
          <w:szCs w:val="19"/>
        </w:rPr>
        <w:t xml:space="preserve"> </w:t>
      </w:r>
      <w:r w:rsidRPr="00BA2998">
        <w:rPr>
          <w:rFonts w:ascii="Arial" w:hAnsi="Arial" w:cs="Arial"/>
          <w:sz w:val="19"/>
          <w:szCs w:val="19"/>
        </w:rPr>
        <w:t>dział</w:t>
      </w:r>
      <w:r>
        <w:rPr>
          <w:rFonts w:ascii="Arial" w:hAnsi="Arial" w:cs="Arial"/>
          <w:sz w:val="19"/>
          <w:szCs w:val="19"/>
        </w:rPr>
        <w:t>ce</w:t>
      </w:r>
      <w:r w:rsidRPr="00BA2998">
        <w:rPr>
          <w:rFonts w:ascii="Arial" w:hAnsi="Arial" w:cs="Arial"/>
          <w:sz w:val="19"/>
          <w:szCs w:val="19"/>
        </w:rPr>
        <w:t xml:space="preserve"> nr 20</w:t>
      </w:r>
      <w:r>
        <w:rPr>
          <w:rFonts w:ascii="Arial" w:hAnsi="Arial" w:cs="Arial"/>
          <w:sz w:val="19"/>
          <w:szCs w:val="19"/>
        </w:rPr>
        <w:t>39</w:t>
      </w:r>
      <w:r w:rsidRPr="00BA2998">
        <w:rPr>
          <w:rFonts w:ascii="Arial" w:hAnsi="Arial" w:cs="Arial"/>
          <w:sz w:val="19"/>
          <w:szCs w:val="19"/>
        </w:rPr>
        <w:t xml:space="preserve"> (obręb Nowe Miasto)</w:t>
      </w:r>
      <w:r>
        <w:rPr>
          <w:rFonts w:ascii="Arial" w:hAnsi="Arial" w:cs="Arial"/>
          <w:sz w:val="19"/>
          <w:szCs w:val="19"/>
        </w:rPr>
        <w:t xml:space="preserve"> dwóch</w:t>
      </w:r>
      <w:r w:rsidRPr="00BA2998">
        <w:rPr>
          <w:rFonts w:ascii="Arial" w:hAnsi="Arial" w:cs="Arial"/>
          <w:sz w:val="19"/>
          <w:szCs w:val="19"/>
        </w:rPr>
        <w:t xml:space="preserve"> wieloklatkow</w:t>
      </w:r>
      <w:r>
        <w:rPr>
          <w:rFonts w:ascii="Arial" w:hAnsi="Arial" w:cs="Arial"/>
          <w:sz w:val="19"/>
          <w:szCs w:val="19"/>
        </w:rPr>
        <w:t>ych</w:t>
      </w:r>
      <w:r w:rsidRPr="00BA2998">
        <w:rPr>
          <w:rFonts w:ascii="Arial" w:hAnsi="Arial" w:cs="Arial"/>
          <w:sz w:val="19"/>
          <w:szCs w:val="19"/>
        </w:rPr>
        <w:t xml:space="preserve"> pięciokondygnacyjn</w:t>
      </w:r>
      <w:r>
        <w:rPr>
          <w:rFonts w:ascii="Arial" w:hAnsi="Arial" w:cs="Arial"/>
          <w:sz w:val="19"/>
          <w:szCs w:val="19"/>
        </w:rPr>
        <w:t>ych</w:t>
      </w:r>
      <w:r w:rsidRPr="00BA2998">
        <w:rPr>
          <w:rFonts w:ascii="Arial" w:hAnsi="Arial" w:cs="Arial"/>
          <w:sz w:val="19"/>
          <w:szCs w:val="19"/>
        </w:rPr>
        <w:t xml:space="preserve"> budynk</w:t>
      </w:r>
      <w:r>
        <w:rPr>
          <w:rFonts w:ascii="Arial" w:hAnsi="Arial" w:cs="Arial"/>
          <w:sz w:val="19"/>
          <w:szCs w:val="19"/>
        </w:rPr>
        <w:t>ów</w:t>
      </w:r>
      <w:r w:rsidRPr="00BA2998">
        <w:rPr>
          <w:rFonts w:ascii="Arial" w:hAnsi="Arial" w:cs="Arial"/>
          <w:sz w:val="19"/>
          <w:szCs w:val="19"/>
        </w:rPr>
        <w:t xml:space="preserve"> mieszkaln</w:t>
      </w:r>
      <w:r>
        <w:rPr>
          <w:rFonts w:ascii="Arial" w:hAnsi="Arial" w:cs="Arial"/>
          <w:sz w:val="19"/>
          <w:szCs w:val="19"/>
        </w:rPr>
        <w:t>ych</w:t>
      </w:r>
      <w:r w:rsidRPr="00BA2998">
        <w:rPr>
          <w:rFonts w:ascii="Arial" w:hAnsi="Arial" w:cs="Arial"/>
          <w:sz w:val="19"/>
          <w:szCs w:val="19"/>
        </w:rPr>
        <w:t xml:space="preserve"> wielorodzinn</w:t>
      </w:r>
      <w:r>
        <w:rPr>
          <w:rFonts w:ascii="Arial" w:hAnsi="Arial" w:cs="Arial"/>
          <w:sz w:val="19"/>
          <w:szCs w:val="19"/>
        </w:rPr>
        <w:t>ych</w:t>
      </w:r>
      <w:r w:rsidRPr="00BA2998">
        <w:rPr>
          <w:rFonts w:ascii="Arial" w:hAnsi="Arial" w:cs="Arial"/>
          <w:sz w:val="19"/>
          <w:szCs w:val="19"/>
        </w:rPr>
        <w:t xml:space="preserve"> z</w:t>
      </w:r>
      <w:r>
        <w:rPr>
          <w:rFonts w:ascii="Arial" w:hAnsi="Arial" w:cs="Arial"/>
          <w:sz w:val="19"/>
          <w:szCs w:val="19"/>
        </w:rPr>
        <w:t> </w:t>
      </w:r>
      <w:r w:rsidRPr="00BA2998">
        <w:rPr>
          <w:rFonts w:ascii="Arial" w:hAnsi="Arial" w:cs="Arial"/>
          <w:sz w:val="19"/>
          <w:szCs w:val="19"/>
        </w:rPr>
        <w:t>garażami podziemnymi</w:t>
      </w:r>
      <w:r>
        <w:rPr>
          <w:rFonts w:ascii="Arial" w:hAnsi="Arial" w:cs="Arial"/>
          <w:sz w:val="19"/>
          <w:szCs w:val="19"/>
        </w:rPr>
        <w:t xml:space="preserve"> oraz części infrastruktury technicznej.</w:t>
      </w:r>
    </w:p>
    <w:p w:rsidR="00D43CF0" w:rsidRPr="00845C36" w:rsidRDefault="00D43CF0" w:rsidP="00D43CF0">
      <w:pPr>
        <w:autoSpaceDE w:val="0"/>
        <w:autoSpaceDN w:val="0"/>
        <w:adjustRightInd w:val="0"/>
        <w:spacing w:line="260" w:lineRule="atLeast"/>
        <w:jc w:val="both"/>
        <w:rPr>
          <w:rFonts w:ascii="Arial" w:hAnsi="Arial" w:cs="Arial"/>
          <w:sz w:val="19"/>
          <w:szCs w:val="19"/>
        </w:rPr>
      </w:pPr>
      <w:r w:rsidRPr="00845C36">
        <w:rPr>
          <w:rFonts w:ascii="Arial" w:hAnsi="Arial" w:cs="Arial"/>
          <w:sz w:val="19"/>
          <w:szCs w:val="19"/>
        </w:rPr>
        <w:t>Po dokonaniu sprawdzenia projektu architektoniczno-budowalnego w zakresie określonym w art. 35 ust. 1 ustawy – Prawo budowlane, stwierdzono, że projekt wymaga uzupełnienia, do czego zobowiązano inwestora postanowieniem Prezydenta Miasta Gliwice nr AB-797/2024 z dnia 29.08.2024r. w terminie 2-ch miesięcy od dnia otrzymania postanowienia.</w:t>
      </w:r>
    </w:p>
    <w:p w:rsidR="00D43CF0" w:rsidRPr="00845C36" w:rsidRDefault="00D43CF0" w:rsidP="00D43CF0">
      <w:pPr>
        <w:autoSpaceDE w:val="0"/>
        <w:autoSpaceDN w:val="0"/>
        <w:adjustRightInd w:val="0"/>
        <w:spacing w:line="260" w:lineRule="atLeast"/>
        <w:jc w:val="both"/>
        <w:rPr>
          <w:rFonts w:ascii="Arial" w:hAnsi="Arial" w:cs="Arial"/>
          <w:sz w:val="19"/>
          <w:szCs w:val="19"/>
        </w:rPr>
      </w:pPr>
      <w:r w:rsidRPr="00845C36">
        <w:rPr>
          <w:rFonts w:ascii="Arial" w:hAnsi="Arial" w:cs="Arial"/>
          <w:sz w:val="19"/>
          <w:szCs w:val="19"/>
        </w:rPr>
        <w:t>Postanowienie zostało przesłane za pomocą środków komunikacji elektronicznej, odebrane przez pełnomocnika inwestora w dniu 29.08.2024r.</w:t>
      </w:r>
    </w:p>
    <w:p w:rsidR="00D43CF0" w:rsidRPr="00845C36" w:rsidRDefault="00D43CF0" w:rsidP="00D43CF0">
      <w:pPr>
        <w:autoSpaceDE w:val="0"/>
        <w:autoSpaceDN w:val="0"/>
        <w:adjustRightInd w:val="0"/>
        <w:spacing w:line="260" w:lineRule="atLeast"/>
        <w:jc w:val="both"/>
        <w:rPr>
          <w:rFonts w:ascii="Arial" w:hAnsi="Arial" w:cs="Arial"/>
          <w:sz w:val="19"/>
          <w:szCs w:val="19"/>
        </w:rPr>
      </w:pPr>
      <w:r w:rsidRPr="00845C36">
        <w:rPr>
          <w:rFonts w:ascii="Arial" w:hAnsi="Arial" w:cs="Arial"/>
          <w:sz w:val="19"/>
          <w:szCs w:val="19"/>
        </w:rPr>
        <w:t>Na wniosek pełnomocnika z dniu 28.10.2024r. termin uzupełnienia wniosku prolongowano postanowieniem nr AB-1021/2024 do dnia 29.11.2024r.</w:t>
      </w:r>
    </w:p>
    <w:p w:rsidR="00D43CF0" w:rsidRPr="00845C36" w:rsidRDefault="002F12A7" w:rsidP="00D43CF0">
      <w:pPr>
        <w:autoSpaceDE w:val="0"/>
        <w:autoSpaceDN w:val="0"/>
        <w:adjustRightInd w:val="0"/>
        <w:spacing w:line="260" w:lineRule="atLeast"/>
        <w:jc w:val="both"/>
        <w:rPr>
          <w:rFonts w:ascii="Arial" w:hAnsi="Arial" w:cs="Arial"/>
          <w:sz w:val="19"/>
          <w:szCs w:val="19"/>
        </w:rPr>
      </w:pPr>
      <w:r>
        <w:rPr>
          <w:rFonts w:ascii="Arial" w:hAnsi="Arial" w:cs="Arial"/>
          <w:sz w:val="19"/>
          <w:szCs w:val="19"/>
        </w:rPr>
        <w:t>D</w:t>
      </w:r>
      <w:r w:rsidR="00D43CF0" w:rsidRPr="00845C36">
        <w:rPr>
          <w:rFonts w:ascii="Arial" w:hAnsi="Arial" w:cs="Arial"/>
          <w:sz w:val="19"/>
          <w:szCs w:val="19"/>
        </w:rPr>
        <w:t>okumentację projektową uzupełniono w dniu 25.11.2024r.</w:t>
      </w:r>
      <w:r>
        <w:rPr>
          <w:rFonts w:ascii="Arial" w:hAnsi="Arial" w:cs="Arial"/>
          <w:sz w:val="19"/>
          <w:szCs w:val="19"/>
        </w:rPr>
        <w:t xml:space="preserve"> i ostatecznie w dniu 09.12.2024r.</w:t>
      </w:r>
    </w:p>
    <w:p w:rsidR="00D43CF0" w:rsidRPr="00BA2998" w:rsidRDefault="00D43CF0" w:rsidP="00D43CF0">
      <w:pPr>
        <w:autoSpaceDE w:val="0"/>
        <w:autoSpaceDN w:val="0"/>
        <w:adjustRightInd w:val="0"/>
        <w:spacing w:line="260" w:lineRule="atLeast"/>
        <w:jc w:val="both"/>
        <w:rPr>
          <w:rFonts w:ascii="Arial" w:hAnsi="Arial" w:cs="Arial"/>
          <w:sz w:val="19"/>
          <w:szCs w:val="19"/>
        </w:rPr>
      </w:pPr>
    </w:p>
    <w:p w:rsidR="00D43CF0" w:rsidRPr="00BA2998" w:rsidRDefault="00D43CF0" w:rsidP="00D43CF0">
      <w:pPr>
        <w:autoSpaceDE w:val="0"/>
        <w:autoSpaceDN w:val="0"/>
        <w:adjustRightInd w:val="0"/>
        <w:spacing w:line="260" w:lineRule="atLeast"/>
        <w:jc w:val="both"/>
        <w:rPr>
          <w:rFonts w:ascii="Arial" w:hAnsi="Arial" w:cs="Arial"/>
          <w:sz w:val="19"/>
          <w:szCs w:val="19"/>
        </w:rPr>
      </w:pPr>
      <w:r w:rsidRPr="00BA2998">
        <w:rPr>
          <w:rFonts w:ascii="Arial" w:hAnsi="Arial" w:cs="Arial"/>
          <w:sz w:val="19"/>
          <w:szCs w:val="19"/>
        </w:rPr>
        <w:t>W myśl art. 35 ust. 1 ustawy Prawo budowlane przed wydaniem decyzji o pozwoleniu na budowę organ administracji architektoniczno-budowlanej sprawdza, m.in. zgodność projektu zagospodarowania działki lub terenu oraz projektu architektoniczno-budowlanego z ustaleniami miejscowego planu zagospodarowania przestrzennego i innymi aktami prawa miejscowego oraz wymaganiami ochrony środowiska, w szczególności określonymi w decyzji</w:t>
      </w:r>
      <w:r>
        <w:rPr>
          <w:rFonts w:ascii="Arial" w:hAnsi="Arial" w:cs="Arial"/>
          <w:sz w:val="19"/>
          <w:szCs w:val="19"/>
        </w:rPr>
        <w:t xml:space="preserve"> </w:t>
      </w:r>
      <w:r w:rsidRPr="00BA2998">
        <w:rPr>
          <w:rFonts w:ascii="Arial" w:hAnsi="Arial" w:cs="Arial"/>
          <w:sz w:val="19"/>
          <w:szCs w:val="19"/>
        </w:rPr>
        <w:t>o środowiskowych uwarunkowaniach, o której mowa w art. 71 ust. 1 ustawy z dnia 3 października 2008r. o</w:t>
      </w:r>
      <w:r>
        <w:rPr>
          <w:rFonts w:ascii="Arial" w:hAnsi="Arial" w:cs="Arial"/>
          <w:sz w:val="19"/>
          <w:szCs w:val="19"/>
        </w:rPr>
        <w:t> </w:t>
      </w:r>
      <w:r w:rsidRPr="00BA2998">
        <w:rPr>
          <w:rFonts w:ascii="Arial" w:hAnsi="Arial" w:cs="Arial"/>
          <w:sz w:val="19"/>
          <w:szCs w:val="19"/>
        </w:rPr>
        <w:t xml:space="preserve">udostępnianiu informacji o środowisku i jego ochronie, udziale społeczeństwa w ochronie środowiska oraz o ocenach oddziaływania na środowisko, a także zgodność projektu zagospodarowania działki lub terenu z przepisami, w tym technicznobudowlanymi oraz kompletność </w:t>
      </w:r>
      <w:r w:rsidRPr="00BA2998">
        <w:rPr>
          <w:rFonts w:ascii="Arial" w:hAnsi="Arial" w:cs="Arial"/>
          <w:sz w:val="19"/>
          <w:szCs w:val="19"/>
        </w:rPr>
        <w:lastRenderedPageBreak/>
        <w:t>projektu zagospodarowania działki lub terenu oraz projektu architektoniczno-budowlanego i</w:t>
      </w:r>
      <w:r>
        <w:rPr>
          <w:rFonts w:ascii="Arial" w:hAnsi="Arial" w:cs="Arial"/>
          <w:sz w:val="19"/>
          <w:szCs w:val="19"/>
        </w:rPr>
        <w:t> </w:t>
      </w:r>
      <w:r w:rsidRPr="00BA2998">
        <w:rPr>
          <w:rFonts w:ascii="Arial" w:hAnsi="Arial" w:cs="Arial"/>
          <w:sz w:val="19"/>
          <w:szCs w:val="19"/>
        </w:rPr>
        <w:t>dołączenie wymaganych opinii, uzgodnień, pozwoleń i sprawdzeń, informacji dotyczącej bezpieczeństwa i ochrony zdrowia, o której mowa w art. 20</w:t>
      </w:r>
      <w:r>
        <w:rPr>
          <w:rFonts w:ascii="Arial" w:hAnsi="Arial" w:cs="Arial"/>
          <w:sz w:val="19"/>
          <w:szCs w:val="19"/>
        </w:rPr>
        <w:t xml:space="preserve"> </w:t>
      </w:r>
      <w:r w:rsidRPr="00BA2998">
        <w:rPr>
          <w:rFonts w:ascii="Arial" w:hAnsi="Arial" w:cs="Arial"/>
          <w:sz w:val="19"/>
          <w:szCs w:val="19"/>
        </w:rPr>
        <w:t>ust. 1 pkt 1b, kopii zaświadczenia, o</w:t>
      </w:r>
      <w:r>
        <w:rPr>
          <w:rFonts w:ascii="Arial" w:hAnsi="Arial" w:cs="Arial"/>
          <w:sz w:val="19"/>
          <w:szCs w:val="19"/>
        </w:rPr>
        <w:t> </w:t>
      </w:r>
      <w:r w:rsidRPr="00BA2998">
        <w:rPr>
          <w:rFonts w:ascii="Arial" w:hAnsi="Arial" w:cs="Arial"/>
          <w:sz w:val="19"/>
          <w:szCs w:val="19"/>
        </w:rPr>
        <w:t>którym mowa w art. 12 ust. 7, dotyczącego projektanta i</w:t>
      </w:r>
      <w:r>
        <w:rPr>
          <w:rFonts w:ascii="Arial" w:hAnsi="Arial" w:cs="Arial"/>
          <w:sz w:val="19"/>
          <w:szCs w:val="19"/>
        </w:rPr>
        <w:t> </w:t>
      </w:r>
      <w:r w:rsidRPr="00BA2998">
        <w:rPr>
          <w:rFonts w:ascii="Arial" w:hAnsi="Arial" w:cs="Arial"/>
          <w:sz w:val="19"/>
          <w:szCs w:val="19"/>
        </w:rPr>
        <w:t>projektanta sprawdzającego, oświadczeń, o których mowa w art. 33 ust. 2 pkt 9 i 10; posiadanie przez projektanta i projektanta sprawdzającego odpowiednich uprawnień budowlanych oraz aktualność zaświadczenia, o którym mowa w art.12 ust.7.</w:t>
      </w:r>
    </w:p>
    <w:p w:rsidR="00D43CF0" w:rsidRPr="00BA2998" w:rsidRDefault="00D43CF0" w:rsidP="00D43CF0">
      <w:pPr>
        <w:autoSpaceDE w:val="0"/>
        <w:autoSpaceDN w:val="0"/>
        <w:adjustRightInd w:val="0"/>
        <w:spacing w:before="120" w:line="260" w:lineRule="atLeast"/>
        <w:jc w:val="both"/>
        <w:rPr>
          <w:rFonts w:ascii="Arial" w:hAnsi="Arial" w:cs="Arial"/>
          <w:sz w:val="19"/>
          <w:szCs w:val="19"/>
        </w:rPr>
      </w:pPr>
      <w:r w:rsidRPr="00BA2998">
        <w:rPr>
          <w:rFonts w:ascii="Arial" w:hAnsi="Arial" w:cs="Arial"/>
          <w:sz w:val="19"/>
          <w:szCs w:val="19"/>
        </w:rPr>
        <w:t>Realizując wymogi art. 35 ust. 1 ustawy Prawo budowlane stwierdzono, że:</w:t>
      </w:r>
    </w:p>
    <w:p w:rsidR="00D43CF0" w:rsidRPr="00BA2998" w:rsidRDefault="00D43CF0" w:rsidP="00D43CF0">
      <w:pPr>
        <w:autoSpaceDE w:val="0"/>
        <w:autoSpaceDN w:val="0"/>
        <w:adjustRightInd w:val="0"/>
        <w:spacing w:before="120" w:line="260" w:lineRule="atLeast"/>
        <w:jc w:val="both"/>
        <w:rPr>
          <w:rFonts w:ascii="Arial" w:hAnsi="Arial" w:cs="Arial"/>
          <w:sz w:val="19"/>
          <w:szCs w:val="19"/>
        </w:rPr>
      </w:pPr>
      <w:r>
        <w:rPr>
          <w:rFonts w:ascii="Arial" w:hAnsi="Arial" w:cs="Arial"/>
          <w:sz w:val="19"/>
          <w:szCs w:val="19"/>
        </w:rPr>
        <w:t>1)  </w:t>
      </w:r>
      <w:r w:rsidRPr="00BA2998">
        <w:rPr>
          <w:rFonts w:ascii="Arial" w:hAnsi="Arial" w:cs="Arial"/>
          <w:sz w:val="19"/>
          <w:szCs w:val="19"/>
        </w:rPr>
        <w:t xml:space="preserve">Działki nr </w:t>
      </w:r>
      <w:r>
        <w:rPr>
          <w:rFonts w:ascii="Arial" w:hAnsi="Arial" w:cs="Arial"/>
          <w:sz w:val="19"/>
          <w:szCs w:val="19"/>
        </w:rPr>
        <w:t>203</w:t>
      </w:r>
      <w:r w:rsidR="00525C27">
        <w:rPr>
          <w:rFonts w:ascii="Arial" w:hAnsi="Arial" w:cs="Arial"/>
          <w:sz w:val="19"/>
          <w:szCs w:val="19"/>
        </w:rPr>
        <w:t>9</w:t>
      </w:r>
      <w:r>
        <w:rPr>
          <w:rFonts w:ascii="Arial" w:hAnsi="Arial" w:cs="Arial"/>
          <w:sz w:val="19"/>
          <w:szCs w:val="19"/>
        </w:rPr>
        <w:t>, 2044, 2045, 2046</w:t>
      </w:r>
      <w:r w:rsidR="00525C27">
        <w:rPr>
          <w:rFonts w:ascii="Arial" w:hAnsi="Arial" w:cs="Arial"/>
          <w:sz w:val="19"/>
          <w:szCs w:val="19"/>
        </w:rPr>
        <w:t xml:space="preserve"> </w:t>
      </w:r>
      <w:r w:rsidRPr="00BA2998">
        <w:rPr>
          <w:rFonts w:ascii="Arial" w:hAnsi="Arial" w:cs="Arial"/>
          <w:sz w:val="19"/>
          <w:szCs w:val="19"/>
        </w:rPr>
        <w:t xml:space="preserve">(obręb Nowe Miasto) </w:t>
      </w:r>
      <w:r>
        <w:rPr>
          <w:rFonts w:ascii="Arial" w:hAnsi="Arial" w:cs="Arial"/>
          <w:sz w:val="19"/>
          <w:szCs w:val="19"/>
        </w:rPr>
        <w:t xml:space="preserve">położone </w:t>
      </w:r>
      <w:r w:rsidRPr="00BA2998">
        <w:rPr>
          <w:rFonts w:ascii="Arial" w:hAnsi="Arial" w:cs="Arial"/>
          <w:sz w:val="19"/>
          <w:szCs w:val="19"/>
        </w:rPr>
        <w:t xml:space="preserve">w rejonie ulic Okulickiego </w:t>
      </w:r>
      <w:r>
        <w:rPr>
          <w:rFonts w:ascii="Arial" w:hAnsi="Arial" w:cs="Arial"/>
          <w:sz w:val="19"/>
          <w:szCs w:val="19"/>
        </w:rPr>
        <w:t xml:space="preserve">i Andersa </w:t>
      </w:r>
      <w:r w:rsidRPr="00BA2998">
        <w:rPr>
          <w:rFonts w:ascii="Arial" w:hAnsi="Arial" w:cs="Arial"/>
          <w:sz w:val="19"/>
          <w:szCs w:val="19"/>
        </w:rPr>
        <w:t>w</w:t>
      </w:r>
      <w:r>
        <w:rPr>
          <w:rFonts w:ascii="Arial" w:hAnsi="Arial" w:cs="Arial"/>
          <w:sz w:val="19"/>
          <w:szCs w:val="19"/>
        </w:rPr>
        <w:t> </w:t>
      </w:r>
      <w:r w:rsidRPr="00BA2998">
        <w:rPr>
          <w:rFonts w:ascii="Arial" w:hAnsi="Arial" w:cs="Arial"/>
          <w:sz w:val="19"/>
          <w:szCs w:val="19"/>
        </w:rPr>
        <w:t xml:space="preserve">Gliwicach objęte są ustaleniami miejscowego planu zagospodarowania przestrzennego dla terenów związanych bezpośrednio z rozwojem układu komunikacyjnego w Gliwicach, położonych wzdłuż południowo-zachodniej obwodnicy miasta oraz autostrady A-4 </w:t>
      </w:r>
      <w:r>
        <w:rPr>
          <w:rFonts w:ascii="Arial" w:hAnsi="Arial" w:cs="Arial"/>
          <w:sz w:val="19"/>
          <w:szCs w:val="19"/>
        </w:rPr>
        <w:t>–</w:t>
      </w:r>
      <w:r w:rsidRPr="00BA2998">
        <w:rPr>
          <w:rFonts w:ascii="Arial" w:hAnsi="Arial" w:cs="Arial"/>
          <w:sz w:val="19"/>
          <w:szCs w:val="19"/>
        </w:rPr>
        <w:t xml:space="preserve"> uchwała</w:t>
      </w:r>
      <w:r>
        <w:rPr>
          <w:rFonts w:ascii="Arial" w:hAnsi="Arial" w:cs="Arial"/>
          <w:sz w:val="19"/>
          <w:szCs w:val="19"/>
        </w:rPr>
        <w:t xml:space="preserve"> </w:t>
      </w:r>
      <w:r w:rsidRPr="00BA2998">
        <w:rPr>
          <w:rFonts w:ascii="Arial" w:hAnsi="Arial" w:cs="Arial"/>
          <w:sz w:val="19"/>
          <w:szCs w:val="19"/>
        </w:rPr>
        <w:t>nr IX/113/2011 Rady Miejskiej Gliwice z dnia 2 czerwca 2011r. (Dz. Urz. Woj. Śl. z 2011r., poz. 3010 ze zm.)</w:t>
      </w:r>
    </w:p>
    <w:p w:rsidR="00D43CF0" w:rsidRPr="00BA2998" w:rsidRDefault="00D43CF0" w:rsidP="00D43CF0">
      <w:pPr>
        <w:autoSpaceDE w:val="0"/>
        <w:autoSpaceDN w:val="0"/>
        <w:adjustRightInd w:val="0"/>
        <w:spacing w:line="260" w:lineRule="atLeast"/>
        <w:jc w:val="both"/>
        <w:rPr>
          <w:rFonts w:ascii="Arial" w:hAnsi="Arial" w:cs="Arial"/>
          <w:sz w:val="19"/>
          <w:szCs w:val="19"/>
        </w:rPr>
      </w:pPr>
      <w:r w:rsidRPr="00BA2998">
        <w:rPr>
          <w:rFonts w:ascii="Arial" w:hAnsi="Arial" w:cs="Arial"/>
          <w:sz w:val="19"/>
          <w:szCs w:val="19"/>
        </w:rPr>
        <w:t>Przedmiotowa nieruchomość położona jest w strefie oznaczonej symbolem:</w:t>
      </w:r>
    </w:p>
    <w:p w:rsidR="00D43CF0" w:rsidRPr="00BA2998" w:rsidRDefault="00D43CF0" w:rsidP="00D43CF0">
      <w:pPr>
        <w:autoSpaceDE w:val="0"/>
        <w:autoSpaceDN w:val="0"/>
        <w:adjustRightInd w:val="0"/>
        <w:spacing w:line="260" w:lineRule="atLeast"/>
        <w:jc w:val="both"/>
        <w:rPr>
          <w:rFonts w:ascii="Arial" w:hAnsi="Arial" w:cs="Arial"/>
          <w:sz w:val="19"/>
          <w:szCs w:val="19"/>
        </w:rPr>
      </w:pPr>
      <w:r w:rsidRPr="00BA2998">
        <w:rPr>
          <w:rFonts w:ascii="Arial" w:hAnsi="Arial" w:cs="Arial"/>
          <w:b/>
          <w:sz w:val="19"/>
          <w:szCs w:val="19"/>
        </w:rPr>
        <w:t>1 MWU</w:t>
      </w:r>
      <w:r w:rsidRPr="00BA2998">
        <w:rPr>
          <w:rFonts w:ascii="Arial" w:hAnsi="Arial" w:cs="Arial"/>
          <w:sz w:val="19"/>
          <w:szCs w:val="19"/>
        </w:rPr>
        <w:t xml:space="preserve"> – co oznacza: tereny mieszkaniowo-usługowe o wysokiej intensywności zabudowy</w:t>
      </w:r>
    </w:p>
    <w:p w:rsidR="00D43CF0" w:rsidRPr="00BA2998" w:rsidRDefault="00D43CF0" w:rsidP="00D43CF0">
      <w:pPr>
        <w:numPr>
          <w:ilvl w:val="0"/>
          <w:numId w:val="6"/>
        </w:numPr>
        <w:autoSpaceDE w:val="0"/>
        <w:autoSpaceDN w:val="0"/>
        <w:adjustRightInd w:val="0"/>
        <w:spacing w:line="260" w:lineRule="atLeast"/>
        <w:jc w:val="both"/>
        <w:rPr>
          <w:rFonts w:ascii="Arial" w:hAnsi="Arial" w:cs="Arial"/>
          <w:sz w:val="19"/>
          <w:szCs w:val="19"/>
        </w:rPr>
      </w:pPr>
      <w:r>
        <w:rPr>
          <w:rFonts w:ascii="Arial" w:hAnsi="Arial" w:cs="Arial"/>
          <w:sz w:val="19"/>
          <w:szCs w:val="19"/>
        </w:rPr>
        <w:tab/>
      </w:r>
      <w:r w:rsidRPr="00BA2998">
        <w:rPr>
          <w:rFonts w:ascii="Arial" w:hAnsi="Arial" w:cs="Arial"/>
          <w:sz w:val="19"/>
          <w:szCs w:val="19"/>
        </w:rPr>
        <w:t>przeznaczenie podstawowe: zabudowa mieszkaniowo-usługowa, działalność usługowa i</w:t>
      </w:r>
      <w:r>
        <w:rPr>
          <w:rFonts w:ascii="Arial" w:hAnsi="Arial" w:cs="Arial"/>
          <w:sz w:val="19"/>
          <w:szCs w:val="19"/>
        </w:rPr>
        <w:t> </w:t>
      </w:r>
      <w:r w:rsidRPr="00BA2998">
        <w:rPr>
          <w:rFonts w:ascii="Arial" w:hAnsi="Arial" w:cs="Arial"/>
          <w:sz w:val="19"/>
          <w:szCs w:val="19"/>
        </w:rPr>
        <w:t>usługi różne</w:t>
      </w:r>
    </w:p>
    <w:p w:rsidR="00D43CF0" w:rsidRPr="00BA2998" w:rsidRDefault="00D43CF0" w:rsidP="00D43CF0">
      <w:pPr>
        <w:numPr>
          <w:ilvl w:val="0"/>
          <w:numId w:val="6"/>
        </w:numPr>
        <w:autoSpaceDE w:val="0"/>
        <w:autoSpaceDN w:val="0"/>
        <w:adjustRightInd w:val="0"/>
        <w:spacing w:line="260" w:lineRule="atLeast"/>
        <w:jc w:val="both"/>
        <w:rPr>
          <w:rFonts w:ascii="Arial" w:hAnsi="Arial" w:cs="Arial"/>
          <w:sz w:val="19"/>
          <w:szCs w:val="19"/>
        </w:rPr>
      </w:pPr>
      <w:r>
        <w:rPr>
          <w:rFonts w:ascii="Arial" w:hAnsi="Arial" w:cs="Arial"/>
          <w:sz w:val="19"/>
          <w:szCs w:val="19"/>
        </w:rPr>
        <w:tab/>
      </w:r>
      <w:r w:rsidRPr="00BA2998">
        <w:rPr>
          <w:rFonts w:ascii="Arial" w:hAnsi="Arial" w:cs="Arial"/>
          <w:sz w:val="19"/>
          <w:szCs w:val="19"/>
        </w:rPr>
        <w:t>przeznaczenie uzupełniające: zieleń urządzona, w tym urządzenia sportowo</w:t>
      </w:r>
      <w:r>
        <w:rPr>
          <w:rFonts w:ascii="Arial" w:hAnsi="Arial" w:cs="Arial"/>
          <w:sz w:val="19"/>
          <w:szCs w:val="19"/>
        </w:rPr>
        <w:t>-</w:t>
      </w:r>
      <w:r w:rsidRPr="00BA2998">
        <w:rPr>
          <w:rFonts w:ascii="Arial" w:hAnsi="Arial" w:cs="Arial"/>
          <w:sz w:val="19"/>
          <w:szCs w:val="19"/>
        </w:rPr>
        <w:t>rekreacyjne służące obsłudze mieszkańców, urządzenia sportowe i place zabaw, dojścia, dojazdy, parkingi i garaże, sieci infrastruktury technicznej wraz z przyłączami;</w:t>
      </w:r>
    </w:p>
    <w:p w:rsidR="00D43CF0" w:rsidRPr="00BA2998" w:rsidRDefault="00D43CF0" w:rsidP="00D43CF0">
      <w:pPr>
        <w:numPr>
          <w:ilvl w:val="0"/>
          <w:numId w:val="6"/>
        </w:numPr>
        <w:autoSpaceDE w:val="0"/>
        <w:autoSpaceDN w:val="0"/>
        <w:adjustRightInd w:val="0"/>
        <w:spacing w:line="260" w:lineRule="atLeast"/>
        <w:jc w:val="both"/>
        <w:rPr>
          <w:rFonts w:ascii="Arial" w:hAnsi="Arial" w:cs="Arial"/>
          <w:sz w:val="19"/>
          <w:szCs w:val="19"/>
        </w:rPr>
      </w:pPr>
      <w:r>
        <w:rPr>
          <w:rFonts w:ascii="Arial" w:hAnsi="Arial" w:cs="Arial"/>
          <w:sz w:val="19"/>
          <w:szCs w:val="19"/>
        </w:rPr>
        <w:tab/>
      </w:r>
      <w:r w:rsidRPr="00BA2998">
        <w:rPr>
          <w:rFonts w:ascii="Arial" w:hAnsi="Arial" w:cs="Arial"/>
          <w:sz w:val="19"/>
          <w:szCs w:val="19"/>
        </w:rPr>
        <w:t>zasady zabudowy i zagospodarowania terenu, m.in.:</w:t>
      </w:r>
    </w:p>
    <w:p w:rsidR="00D43CF0" w:rsidRPr="00BA2998" w:rsidRDefault="00D43CF0" w:rsidP="00D43CF0">
      <w:pPr>
        <w:autoSpaceDE w:val="0"/>
        <w:autoSpaceDN w:val="0"/>
        <w:adjustRightInd w:val="0"/>
        <w:spacing w:line="260" w:lineRule="atLeast"/>
        <w:ind w:left="709"/>
        <w:jc w:val="both"/>
        <w:rPr>
          <w:rFonts w:ascii="Arial" w:hAnsi="Arial" w:cs="Arial"/>
          <w:sz w:val="19"/>
          <w:szCs w:val="19"/>
        </w:rPr>
      </w:pPr>
      <w:r w:rsidRPr="00BA2998">
        <w:rPr>
          <w:rFonts w:ascii="Arial" w:hAnsi="Arial" w:cs="Arial"/>
          <w:sz w:val="19"/>
          <w:szCs w:val="19"/>
        </w:rPr>
        <w:t>- realizacja nowej zabudowy mieszkaniowo-usługowej,</w:t>
      </w:r>
    </w:p>
    <w:p w:rsidR="00D43CF0" w:rsidRPr="00BA2998" w:rsidRDefault="00D43CF0" w:rsidP="00D43CF0">
      <w:pPr>
        <w:autoSpaceDE w:val="0"/>
        <w:autoSpaceDN w:val="0"/>
        <w:adjustRightInd w:val="0"/>
        <w:spacing w:line="260" w:lineRule="atLeast"/>
        <w:ind w:left="709"/>
        <w:jc w:val="both"/>
        <w:rPr>
          <w:rFonts w:ascii="Arial" w:hAnsi="Arial" w:cs="Arial"/>
          <w:sz w:val="19"/>
          <w:szCs w:val="19"/>
        </w:rPr>
      </w:pPr>
      <w:r w:rsidRPr="00BA2998">
        <w:rPr>
          <w:rFonts w:ascii="Arial" w:hAnsi="Arial" w:cs="Arial"/>
          <w:sz w:val="19"/>
          <w:szCs w:val="19"/>
        </w:rPr>
        <w:t>- intensywność zabudowy maksimum 2,4;</w:t>
      </w:r>
    </w:p>
    <w:p w:rsidR="00D43CF0" w:rsidRPr="00BA2998" w:rsidRDefault="00D43CF0" w:rsidP="00D43CF0">
      <w:pPr>
        <w:autoSpaceDE w:val="0"/>
        <w:autoSpaceDN w:val="0"/>
        <w:adjustRightInd w:val="0"/>
        <w:spacing w:line="260" w:lineRule="atLeast"/>
        <w:ind w:left="709"/>
        <w:jc w:val="both"/>
        <w:rPr>
          <w:rFonts w:ascii="Arial" w:hAnsi="Arial" w:cs="Arial"/>
          <w:sz w:val="19"/>
          <w:szCs w:val="19"/>
        </w:rPr>
      </w:pPr>
      <w:r w:rsidRPr="00BA2998">
        <w:rPr>
          <w:rFonts w:ascii="Arial" w:hAnsi="Arial" w:cs="Arial"/>
          <w:sz w:val="19"/>
          <w:szCs w:val="19"/>
        </w:rPr>
        <w:t>- wysokość nowej zabudowy nie więcej niż 5 kondygnacji;</w:t>
      </w:r>
    </w:p>
    <w:p w:rsidR="00D43CF0" w:rsidRPr="00BA2998" w:rsidRDefault="00D43CF0" w:rsidP="00D43CF0">
      <w:pPr>
        <w:autoSpaceDE w:val="0"/>
        <w:autoSpaceDN w:val="0"/>
        <w:adjustRightInd w:val="0"/>
        <w:spacing w:line="260" w:lineRule="atLeast"/>
        <w:ind w:left="709"/>
        <w:jc w:val="both"/>
        <w:rPr>
          <w:rFonts w:ascii="Arial" w:hAnsi="Arial" w:cs="Arial"/>
          <w:sz w:val="19"/>
          <w:szCs w:val="19"/>
        </w:rPr>
      </w:pPr>
      <w:r w:rsidRPr="00BA2998">
        <w:rPr>
          <w:rFonts w:ascii="Arial" w:hAnsi="Arial" w:cs="Arial"/>
          <w:sz w:val="19"/>
          <w:szCs w:val="19"/>
        </w:rPr>
        <w:t>- przeznaczenie min. 30% powierzchni działek budowlanych pod powierzchnię biologicznie czynną;</w:t>
      </w:r>
    </w:p>
    <w:p w:rsidR="00D43CF0" w:rsidRPr="00BA2998" w:rsidRDefault="00D43CF0" w:rsidP="00D43CF0">
      <w:pPr>
        <w:autoSpaceDE w:val="0"/>
        <w:autoSpaceDN w:val="0"/>
        <w:adjustRightInd w:val="0"/>
        <w:spacing w:line="260" w:lineRule="atLeast"/>
        <w:ind w:left="709"/>
        <w:jc w:val="both"/>
        <w:rPr>
          <w:rFonts w:ascii="Arial" w:hAnsi="Arial" w:cs="Arial"/>
          <w:sz w:val="19"/>
          <w:szCs w:val="19"/>
        </w:rPr>
      </w:pPr>
      <w:r w:rsidRPr="00BA2998">
        <w:rPr>
          <w:rFonts w:ascii="Arial" w:hAnsi="Arial" w:cs="Arial"/>
          <w:sz w:val="19"/>
          <w:szCs w:val="19"/>
        </w:rPr>
        <w:t>- maksymalna wielkość powierzchni zabudowy w stosunku do powierzchni działki budowlanej 60%;</w:t>
      </w:r>
    </w:p>
    <w:p w:rsidR="00D43CF0" w:rsidRPr="00BA2998" w:rsidRDefault="00D43CF0" w:rsidP="00D43CF0">
      <w:pPr>
        <w:autoSpaceDE w:val="0"/>
        <w:autoSpaceDN w:val="0"/>
        <w:adjustRightInd w:val="0"/>
        <w:spacing w:line="260" w:lineRule="atLeast"/>
        <w:ind w:left="709"/>
        <w:jc w:val="both"/>
        <w:rPr>
          <w:rFonts w:ascii="Arial" w:hAnsi="Arial" w:cs="Arial"/>
          <w:sz w:val="19"/>
          <w:szCs w:val="19"/>
        </w:rPr>
      </w:pPr>
      <w:r w:rsidRPr="00BA2998">
        <w:rPr>
          <w:rFonts w:ascii="Arial" w:hAnsi="Arial" w:cs="Arial"/>
          <w:sz w:val="19"/>
          <w:szCs w:val="19"/>
        </w:rPr>
        <w:t>- minimalna ilość miejsc parkingowych dla samochodów osobowych – 1,3 miejsca postojowego na 1</w:t>
      </w:r>
      <w:r>
        <w:rPr>
          <w:rFonts w:ascii="Arial" w:hAnsi="Arial" w:cs="Arial"/>
          <w:sz w:val="19"/>
          <w:szCs w:val="19"/>
        </w:rPr>
        <w:t> </w:t>
      </w:r>
      <w:r w:rsidRPr="00BA2998">
        <w:rPr>
          <w:rFonts w:ascii="Arial" w:hAnsi="Arial" w:cs="Arial"/>
          <w:sz w:val="19"/>
          <w:szCs w:val="19"/>
        </w:rPr>
        <w:t xml:space="preserve">mieszkanie dla zabudowy wielorodzinnej, </w:t>
      </w:r>
    </w:p>
    <w:p w:rsidR="00D43CF0" w:rsidRDefault="00D43CF0" w:rsidP="00D43CF0">
      <w:pPr>
        <w:autoSpaceDE w:val="0"/>
        <w:autoSpaceDN w:val="0"/>
        <w:adjustRightInd w:val="0"/>
        <w:spacing w:line="260" w:lineRule="atLeast"/>
        <w:jc w:val="both"/>
        <w:rPr>
          <w:rFonts w:ascii="Arial" w:hAnsi="Arial" w:cs="Arial"/>
          <w:sz w:val="19"/>
          <w:szCs w:val="19"/>
        </w:rPr>
      </w:pPr>
      <w:r>
        <w:rPr>
          <w:rFonts w:ascii="Arial" w:hAnsi="Arial" w:cs="Arial"/>
          <w:sz w:val="19"/>
          <w:szCs w:val="19"/>
        </w:rPr>
        <w:t>Projektant sporządził bilans terenu z którego wynika, że zaprojektowana na działce nr 2039 (obręb Nowe Miasto) inwestycja następująco spełnia ustalenia planu:</w:t>
      </w:r>
    </w:p>
    <w:p w:rsidR="00D43CF0" w:rsidRPr="00BA2998" w:rsidRDefault="00D43CF0" w:rsidP="00D43CF0">
      <w:pPr>
        <w:numPr>
          <w:ilvl w:val="0"/>
          <w:numId w:val="9"/>
        </w:numPr>
        <w:autoSpaceDE w:val="0"/>
        <w:autoSpaceDN w:val="0"/>
        <w:adjustRightInd w:val="0"/>
        <w:spacing w:line="260" w:lineRule="atLeast"/>
        <w:jc w:val="both"/>
        <w:rPr>
          <w:rFonts w:ascii="Arial" w:hAnsi="Arial" w:cs="Arial"/>
          <w:sz w:val="19"/>
          <w:szCs w:val="19"/>
        </w:rPr>
      </w:pPr>
      <w:r w:rsidRPr="00BA2998">
        <w:rPr>
          <w:rFonts w:ascii="Arial" w:hAnsi="Arial" w:cs="Arial"/>
          <w:sz w:val="19"/>
          <w:szCs w:val="19"/>
        </w:rPr>
        <w:t>powierzchni</w:t>
      </w:r>
      <w:r>
        <w:rPr>
          <w:rFonts w:ascii="Arial" w:hAnsi="Arial" w:cs="Arial"/>
          <w:sz w:val="19"/>
          <w:szCs w:val="19"/>
        </w:rPr>
        <w:t>a</w:t>
      </w:r>
      <w:r w:rsidRPr="00BA2998">
        <w:rPr>
          <w:rFonts w:ascii="Arial" w:hAnsi="Arial" w:cs="Arial"/>
          <w:sz w:val="19"/>
          <w:szCs w:val="19"/>
        </w:rPr>
        <w:t xml:space="preserve"> zabudowy</w:t>
      </w:r>
      <w:r>
        <w:rPr>
          <w:rFonts w:ascii="Arial" w:hAnsi="Arial" w:cs="Arial"/>
          <w:sz w:val="19"/>
          <w:szCs w:val="19"/>
        </w:rPr>
        <w:t xml:space="preserve"> - 38</w:t>
      </w:r>
      <w:r w:rsidRPr="00BA2998">
        <w:rPr>
          <w:rFonts w:ascii="Arial" w:hAnsi="Arial" w:cs="Arial"/>
          <w:sz w:val="19"/>
          <w:szCs w:val="19"/>
        </w:rPr>
        <w:t>%,</w:t>
      </w:r>
    </w:p>
    <w:p w:rsidR="00D43CF0" w:rsidRPr="00BA2998" w:rsidRDefault="00D43CF0" w:rsidP="00D43CF0">
      <w:pPr>
        <w:numPr>
          <w:ilvl w:val="0"/>
          <w:numId w:val="9"/>
        </w:numPr>
        <w:autoSpaceDE w:val="0"/>
        <w:autoSpaceDN w:val="0"/>
        <w:adjustRightInd w:val="0"/>
        <w:spacing w:line="260" w:lineRule="atLeast"/>
        <w:jc w:val="both"/>
        <w:rPr>
          <w:rFonts w:ascii="Arial" w:hAnsi="Arial" w:cs="Arial"/>
          <w:sz w:val="19"/>
          <w:szCs w:val="19"/>
        </w:rPr>
      </w:pPr>
      <w:r w:rsidRPr="00BA2998">
        <w:rPr>
          <w:rFonts w:ascii="Arial" w:hAnsi="Arial" w:cs="Arial"/>
          <w:sz w:val="19"/>
          <w:szCs w:val="19"/>
        </w:rPr>
        <w:t>powierzchnia biologicznie</w:t>
      </w:r>
      <w:r>
        <w:rPr>
          <w:rFonts w:ascii="Arial" w:hAnsi="Arial" w:cs="Arial"/>
          <w:sz w:val="19"/>
          <w:szCs w:val="19"/>
        </w:rPr>
        <w:t xml:space="preserve"> -</w:t>
      </w:r>
      <w:r w:rsidRPr="00BA2998">
        <w:rPr>
          <w:rFonts w:ascii="Arial" w:hAnsi="Arial" w:cs="Arial"/>
          <w:sz w:val="19"/>
          <w:szCs w:val="19"/>
        </w:rPr>
        <w:t xml:space="preserve"> </w:t>
      </w:r>
      <w:r>
        <w:rPr>
          <w:rFonts w:ascii="Arial" w:hAnsi="Arial" w:cs="Arial"/>
          <w:sz w:val="19"/>
          <w:szCs w:val="19"/>
        </w:rPr>
        <w:t>31</w:t>
      </w:r>
      <w:r w:rsidRPr="00BA2998">
        <w:rPr>
          <w:rFonts w:ascii="Arial" w:hAnsi="Arial" w:cs="Arial"/>
          <w:sz w:val="19"/>
          <w:szCs w:val="19"/>
        </w:rPr>
        <w:t>%,</w:t>
      </w:r>
    </w:p>
    <w:p w:rsidR="00D43CF0" w:rsidRPr="00BA2998" w:rsidRDefault="00D43CF0" w:rsidP="00D43CF0">
      <w:pPr>
        <w:numPr>
          <w:ilvl w:val="0"/>
          <w:numId w:val="9"/>
        </w:numPr>
        <w:autoSpaceDE w:val="0"/>
        <w:autoSpaceDN w:val="0"/>
        <w:adjustRightInd w:val="0"/>
        <w:spacing w:line="260" w:lineRule="atLeast"/>
        <w:jc w:val="both"/>
        <w:rPr>
          <w:rFonts w:ascii="Arial" w:hAnsi="Arial" w:cs="Arial"/>
          <w:sz w:val="19"/>
          <w:szCs w:val="19"/>
        </w:rPr>
      </w:pPr>
      <w:r w:rsidRPr="00BA2998">
        <w:rPr>
          <w:rFonts w:ascii="Arial" w:hAnsi="Arial" w:cs="Arial"/>
          <w:sz w:val="19"/>
          <w:szCs w:val="19"/>
        </w:rPr>
        <w:t xml:space="preserve">intensywność zabudowy </w:t>
      </w:r>
      <w:r>
        <w:rPr>
          <w:rFonts w:ascii="Arial" w:hAnsi="Arial" w:cs="Arial"/>
          <w:sz w:val="19"/>
          <w:szCs w:val="19"/>
        </w:rPr>
        <w:t xml:space="preserve">- </w:t>
      </w:r>
      <w:r w:rsidRPr="00BA2998">
        <w:rPr>
          <w:rFonts w:ascii="Arial" w:hAnsi="Arial" w:cs="Arial"/>
          <w:sz w:val="19"/>
          <w:szCs w:val="19"/>
        </w:rPr>
        <w:t>1,</w:t>
      </w:r>
      <w:r>
        <w:rPr>
          <w:rFonts w:ascii="Arial" w:hAnsi="Arial" w:cs="Arial"/>
          <w:sz w:val="19"/>
          <w:szCs w:val="19"/>
        </w:rPr>
        <w:t>71</w:t>
      </w:r>
      <w:r w:rsidRPr="00BA2998">
        <w:rPr>
          <w:rFonts w:ascii="Arial" w:hAnsi="Arial" w:cs="Arial"/>
          <w:sz w:val="19"/>
          <w:szCs w:val="19"/>
        </w:rPr>
        <w:t>,</w:t>
      </w:r>
    </w:p>
    <w:p w:rsidR="00D43CF0" w:rsidRDefault="00D43CF0" w:rsidP="00D43CF0">
      <w:pPr>
        <w:autoSpaceDE w:val="0"/>
        <w:autoSpaceDN w:val="0"/>
        <w:adjustRightInd w:val="0"/>
        <w:spacing w:line="260" w:lineRule="atLeast"/>
        <w:jc w:val="both"/>
        <w:rPr>
          <w:rFonts w:ascii="Arial" w:hAnsi="Arial" w:cs="Arial"/>
          <w:sz w:val="19"/>
          <w:szCs w:val="19"/>
        </w:rPr>
      </w:pPr>
      <w:r>
        <w:rPr>
          <w:rFonts w:ascii="Arial" w:hAnsi="Arial" w:cs="Arial"/>
          <w:sz w:val="19"/>
          <w:szCs w:val="19"/>
        </w:rPr>
        <w:t>Niezależnie od powyższego projekt zawiera bilans całego terenu sporządzony w celu potwierdzenia zgodności wiążących parametrów decyzji środowiskowej.</w:t>
      </w:r>
    </w:p>
    <w:p w:rsidR="00D43CF0" w:rsidRPr="00BA2998" w:rsidRDefault="00D43CF0" w:rsidP="00D43CF0">
      <w:pPr>
        <w:autoSpaceDE w:val="0"/>
        <w:autoSpaceDN w:val="0"/>
        <w:adjustRightInd w:val="0"/>
        <w:spacing w:line="260" w:lineRule="atLeast"/>
        <w:jc w:val="both"/>
        <w:rPr>
          <w:rFonts w:ascii="Arial" w:hAnsi="Arial" w:cs="Arial"/>
          <w:sz w:val="19"/>
          <w:szCs w:val="19"/>
        </w:rPr>
      </w:pPr>
      <w:r>
        <w:rPr>
          <w:rFonts w:ascii="Arial" w:hAnsi="Arial" w:cs="Arial"/>
          <w:sz w:val="19"/>
          <w:szCs w:val="19"/>
        </w:rPr>
        <w:t xml:space="preserve">W dwóch budynkach zaprojektowano łącznie 215 mieszkań dla których </w:t>
      </w:r>
      <w:r w:rsidRPr="00BA2998">
        <w:rPr>
          <w:rFonts w:ascii="Arial" w:hAnsi="Arial" w:cs="Arial"/>
          <w:sz w:val="19"/>
          <w:szCs w:val="19"/>
        </w:rPr>
        <w:t>minimalna wymagana liczba miejsc postojowych wynosi</w:t>
      </w:r>
      <w:r>
        <w:rPr>
          <w:rFonts w:ascii="Arial" w:hAnsi="Arial" w:cs="Arial"/>
          <w:sz w:val="19"/>
          <w:szCs w:val="19"/>
        </w:rPr>
        <w:t xml:space="preserve"> 280</w:t>
      </w:r>
      <w:r w:rsidRPr="00BA2998">
        <w:rPr>
          <w:rFonts w:ascii="Arial" w:hAnsi="Arial" w:cs="Arial"/>
          <w:sz w:val="19"/>
          <w:szCs w:val="19"/>
        </w:rPr>
        <w:t xml:space="preserve"> - zaprojektowano łącznie </w:t>
      </w:r>
      <w:r>
        <w:rPr>
          <w:rFonts w:ascii="Arial" w:hAnsi="Arial" w:cs="Arial"/>
          <w:sz w:val="19"/>
          <w:szCs w:val="19"/>
        </w:rPr>
        <w:t>280</w:t>
      </w:r>
      <w:r w:rsidRPr="00BA2998">
        <w:rPr>
          <w:rFonts w:ascii="Arial" w:hAnsi="Arial" w:cs="Arial"/>
          <w:sz w:val="19"/>
          <w:szCs w:val="19"/>
        </w:rPr>
        <w:t xml:space="preserve"> miejsc dla samochodów osobowych, w</w:t>
      </w:r>
      <w:r>
        <w:rPr>
          <w:rFonts w:ascii="Arial" w:hAnsi="Arial" w:cs="Arial"/>
          <w:sz w:val="19"/>
          <w:szCs w:val="19"/>
        </w:rPr>
        <w:t> </w:t>
      </w:r>
      <w:r w:rsidRPr="00BA2998">
        <w:rPr>
          <w:rFonts w:ascii="Arial" w:hAnsi="Arial" w:cs="Arial"/>
          <w:sz w:val="19"/>
          <w:szCs w:val="19"/>
        </w:rPr>
        <w:t xml:space="preserve">tym: </w:t>
      </w:r>
      <w:r>
        <w:rPr>
          <w:rFonts w:ascii="Arial" w:hAnsi="Arial" w:cs="Arial"/>
          <w:sz w:val="19"/>
          <w:szCs w:val="19"/>
        </w:rPr>
        <w:t>162</w:t>
      </w:r>
      <w:r w:rsidRPr="00BA2998">
        <w:rPr>
          <w:rFonts w:ascii="Arial" w:hAnsi="Arial" w:cs="Arial"/>
          <w:sz w:val="19"/>
          <w:szCs w:val="19"/>
        </w:rPr>
        <w:t xml:space="preserve"> miejsc</w:t>
      </w:r>
      <w:r>
        <w:rPr>
          <w:rFonts w:ascii="Arial" w:hAnsi="Arial" w:cs="Arial"/>
          <w:sz w:val="19"/>
          <w:szCs w:val="19"/>
        </w:rPr>
        <w:t>a</w:t>
      </w:r>
      <w:r w:rsidRPr="00BA2998">
        <w:rPr>
          <w:rFonts w:ascii="Arial" w:hAnsi="Arial" w:cs="Arial"/>
          <w:sz w:val="19"/>
          <w:szCs w:val="19"/>
        </w:rPr>
        <w:t xml:space="preserve"> w garażu podziemnym </w:t>
      </w:r>
      <w:r>
        <w:rPr>
          <w:rFonts w:ascii="Arial" w:hAnsi="Arial" w:cs="Arial"/>
          <w:sz w:val="19"/>
          <w:szCs w:val="19"/>
        </w:rPr>
        <w:t xml:space="preserve">w budynku F i 70 miejsc postojowych w budynku G </w:t>
      </w:r>
      <w:r w:rsidRPr="00BA2998">
        <w:rPr>
          <w:rFonts w:ascii="Arial" w:hAnsi="Arial" w:cs="Arial"/>
          <w:sz w:val="19"/>
          <w:szCs w:val="19"/>
        </w:rPr>
        <w:t xml:space="preserve">oraz </w:t>
      </w:r>
      <w:r>
        <w:rPr>
          <w:rFonts w:ascii="Arial" w:hAnsi="Arial" w:cs="Arial"/>
          <w:sz w:val="19"/>
          <w:szCs w:val="19"/>
        </w:rPr>
        <w:t>48</w:t>
      </w:r>
      <w:r w:rsidRPr="00BA2998">
        <w:rPr>
          <w:rFonts w:ascii="Arial" w:hAnsi="Arial" w:cs="Arial"/>
          <w:sz w:val="19"/>
          <w:szCs w:val="19"/>
        </w:rPr>
        <w:t xml:space="preserve"> miejsc terenowych, w tym </w:t>
      </w:r>
      <w:r>
        <w:rPr>
          <w:rFonts w:ascii="Arial" w:hAnsi="Arial" w:cs="Arial"/>
          <w:sz w:val="19"/>
          <w:szCs w:val="19"/>
        </w:rPr>
        <w:t xml:space="preserve">łącznie </w:t>
      </w:r>
      <w:r w:rsidR="009E4C71">
        <w:rPr>
          <w:rFonts w:ascii="Arial" w:hAnsi="Arial" w:cs="Arial"/>
          <w:sz w:val="19"/>
          <w:szCs w:val="19"/>
        </w:rPr>
        <w:t>11</w:t>
      </w:r>
      <w:r w:rsidRPr="00BA2998">
        <w:rPr>
          <w:rFonts w:ascii="Arial" w:hAnsi="Arial" w:cs="Arial"/>
          <w:sz w:val="19"/>
          <w:szCs w:val="19"/>
        </w:rPr>
        <w:t xml:space="preserve"> miejsc postojow</w:t>
      </w:r>
      <w:r>
        <w:rPr>
          <w:rFonts w:ascii="Arial" w:hAnsi="Arial" w:cs="Arial"/>
          <w:sz w:val="19"/>
          <w:szCs w:val="19"/>
        </w:rPr>
        <w:t>ych</w:t>
      </w:r>
      <w:r w:rsidRPr="00BA2998">
        <w:rPr>
          <w:rFonts w:ascii="Arial" w:hAnsi="Arial" w:cs="Arial"/>
          <w:sz w:val="19"/>
          <w:szCs w:val="19"/>
        </w:rPr>
        <w:t xml:space="preserve"> dla osób </w:t>
      </w:r>
      <w:r w:rsidR="00525C27">
        <w:rPr>
          <w:rFonts w:ascii="Arial" w:hAnsi="Arial" w:cs="Arial"/>
          <w:sz w:val="19"/>
          <w:szCs w:val="19"/>
        </w:rPr>
        <w:t xml:space="preserve">z </w:t>
      </w:r>
      <w:r w:rsidRPr="00BA2998">
        <w:rPr>
          <w:rFonts w:ascii="Arial" w:hAnsi="Arial" w:cs="Arial"/>
          <w:sz w:val="19"/>
          <w:szCs w:val="19"/>
        </w:rPr>
        <w:t>niepełnosprawn</w:t>
      </w:r>
      <w:r w:rsidR="00525C27">
        <w:rPr>
          <w:rFonts w:ascii="Arial" w:hAnsi="Arial" w:cs="Arial"/>
          <w:sz w:val="19"/>
          <w:szCs w:val="19"/>
        </w:rPr>
        <w:t>ościami</w:t>
      </w:r>
      <w:r w:rsidR="00052BF1">
        <w:rPr>
          <w:rFonts w:ascii="Arial" w:hAnsi="Arial" w:cs="Arial"/>
          <w:sz w:val="19"/>
          <w:szCs w:val="19"/>
        </w:rPr>
        <w:t xml:space="preserve"> </w:t>
      </w:r>
      <w:r w:rsidR="00F9368F">
        <w:rPr>
          <w:rFonts w:ascii="Arial" w:hAnsi="Arial" w:cs="Arial"/>
          <w:sz w:val="19"/>
          <w:szCs w:val="19"/>
        </w:rPr>
        <w:t>– 9</w:t>
      </w:r>
      <w:r w:rsidR="00052BF1">
        <w:rPr>
          <w:rFonts w:ascii="Arial" w:hAnsi="Arial" w:cs="Arial"/>
          <w:sz w:val="19"/>
          <w:szCs w:val="19"/>
        </w:rPr>
        <w:t> </w:t>
      </w:r>
      <w:r w:rsidR="00F9368F">
        <w:rPr>
          <w:rFonts w:ascii="Arial" w:hAnsi="Arial" w:cs="Arial"/>
          <w:sz w:val="19"/>
          <w:szCs w:val="19"/>
        </w:rPr>
        <w:t>miejsc w garażach oraz 2 miejsca terenowe.</w:t>
      </w:r>
    </w:p>
    <w:p w:rsidR="00D43CF0" w:rsidRPr="00BA2998" w:rsidRDefault="00D43CF0" w:rsidP="00D43CF0">
      <w:pPr>
        <w:autoSpaceDE w:val="0"/>
        <w:autoSpaceDN w:val="0"/>
        <w:adjustRightInd w:val="0"/>
        <w:spacing w:line="260" w:lineRule="atLeast"/>
        <w:jc w:val="both"/>
        <w:rPr>
          <w:rFonts w:ascii="Arial" w:hAnsi="Arial" w:cs="Arial"/>
          <w:sz w:val="19"/>
          <w:szCs w:val="19"/>
        </w:rPr>
      </w:pPr>
      <w:r w:rsidRPr="00BA2998">
        <w:rPr>
          <w:rFonts w:ascii="Arial" w:hAnsi="Arial" w:cs="Arial"/>
          <w:sz w:val="19"/>
          <w:szCs w:val="19"/>
        </w:rPr>
        <w:t>Budyn</w:t>
      </w:r>
      <w:r>
        <w:rPr>
          <w:rFonts w:ascii="Arial" w:hAnsi="Arial" w:cs="Arial"/>
          <w:sz w:val="19"/>
          <w:szCs w:val="19"/>
        </w:rPr>
        <w:t>ki</w:t>
      </w:r>
      <w:r w:rsidRPr="00BA2998">
        <w:rPr>
          <w:rFonts w:ascii="Arial" w:hAnsi="Arial" w:cs="Arial"/>
          <w:sz w:val="19"/>
          <w:szCs w:val="19"/>
        </w:rPr>
        <w:t xml:space="preserve"> mieszkaln</w:t>
      </w:r>
      <w:r>
        <w:rPr>
          <w:rFonts w:ascii="Arial" w:hAnsi="Arial" w:cs="Arial"/>
          <w:sz w:val="19"/>
          <w:szCs w:val="19"/>
        </w:rPr>
        <w:t>e</w:t>
      </w:r>
      <w:r w:rsidRPr="00BA2998">
        <w:rPr>
          <w:rFonts w:ascii="Arial" w:hAnsi="Arial" w:cs="Arial"/>
          <w:sz w:val="19"/>
          <w:szCs w:val="19"/>
        </w:rPr>
        <w:t xml:space="preserve"> usytuowano w normatywnych odległościach od granic nieruchomości</w:t>
      </w:r>
      <w:r>
        <w:rPr>
          <w:rFonts w:ascii="Arial" w:hAnsi="Arial" w:cs="Arial"/>
          <w:sz w:val="19"/>
          <w:szCs w:val="19"/>
        </w:rPr>
        <w:t xml:space="preserve"> oraz od obiektów sąsiednich.</w:t>
      </w:r>
      <w:r w:rsidRPr="00BA2998">
        <w:rPr>
          <w:rFonts w:ascii="Arial" w:hAnsi="Arial" w:cs="Arial"/>
          <w:sz w:val="19"/>
          <w:szCs w:val="19"/>
        </w:rPr>
        <w:t xml:space="preserve"> W</w:t>
      </w:r>
      <w:r>
        <w:rPr>
          <w:rFonts w:ascii="Arial" w:hAnsi="Arial" w:cs="Arial"/>
          <w:sz w:val="19"/>
          <w:szCs w:val="19"/>
        </w:rPr>
        <w:t> </w:t>
      </w:r>
      <w:r w:rsidRPr="00BA2998">
        <w:rPr>
          <w:rFonts w:ascii="Arial" w:hAnsi="Arial" w:cs="Arial"/>
          <w:sz w:val="19"/>
          <w:szCs w:val="19"/>
        </w:rPr>
        <w:t xml:space="preserve">projekcie uwzględniono zapewnienie dostępu do budynku dla osób </w:t>
      </w:r>
      <w:r w:rsidR="00525C27">
        <w:rPr>
          <w:rFonts w:ascii="Arial" w:hAnsi="Arial" w:cs="Arial"/>
          <w:sz w:val="19"/>
          <w:szCs w:val="19"/>
        </w:rPr>
        <w:t>z </w:t>
      </w:r>
      <w:r w:rsidRPr="00BA2998">
        <w:rPr>
          <w:rFonts w:ascii="Arial" w:hAnsi="Arial" w:cs="Arial"/>
          <w:sz w:val="19"/>
          <w:szCs w:val="19"/>
        </w:rPr>
        <w:t>niepełnosprawn</w:t>
      </w:r>
      <w:r w:rsidR="00525C27">
        <w:rPr>
          <w:rFonts w:ascii="Arial" w:hAnsi="Arial" w:cs="Arial"/>
          <w:sz w:val="19"/>
          <w:szCs w:val="19"/>
        </w:rPr>
        <w:t>ościami</w:t>
      </w:r>
      <w:r w:rsidRPr="00BA2998">
        <w:rPr>
          <w:rFonts w:ascii="Arial" w:hAnsi="Arial" w:cs="Arial"/>
          <w:sz w:val="19"/>
          <w:szCs w:val="19"/>
        </w:rPr>
        <w:t xml:space="preserve"> (pochylnie terenowe).</w:t>
      </w:r>
    </w:p>
    <w:p w:rsidR="00D43CF0" w:rsidRPr="00BA2998" w:rsidRDefault="00D43CF0" w:rsidP="00D43CF0">
      <w:pPr>
        <w:autoSpaceDE w:val="0"/>
        <w:autoSpaceDN w:val="0"/>
        <w:adjustRightInd w:val="0"/>
        <w:spacing w:before="120" w:line="260" w:lineRule="atLeast"/>
        <w:jc w:val="both"/>
        <w:rPr>
          <w:rFonts w:ascii="Arial" w:hAnsi="Arial" w:cs="Arial"/>
          <w:sz w:val="19"/>
          <w:szCs w:val="19"/>
        </w:rPr>
      </w:pPr>
      <w:r w:rsidRPr="00BA2998">
        <w:rPr>
          <w:rFonts w:ascii="Arial" w:hAnsi="Arial" w:cs="Arial"/>
          <w:sz w:val="19"/>
          <w:szCs w:val="19"/>
        </w:rPr>
        <w:t>Projektant sporządził anali</w:t>
      </w:r>
      <w:r>
        <w:rPr>
          <w:rFonts w:ascii="Arial" w:hAnsi="Arial" w:cs="Arial"/>
          <w:sz w:val="19"/>
          <w:szCs w:val="19"/>
        </w:rPr>
        <w:t xml:space="preserve">zy </w:t>
      </w:r>
      <w:r w:rsidRPr="00BA2998">
        <w:rPr>
          <w:rFonts w:ascii="Arial" w:hAnsi="Arial" w:cs="Arial"/>
          <w:sz w:val="19"/>
          <w:szCs w:val="19"/>
        </w:rPr>
        <w:t>nasłonecznienia projektowanych budynków</w:t>
      </w:r>
      <w:r>
        <w:rPr>
          <w:rFonts w:ascii="Arial" w:hAnsi="Arial" w:cs="Arial"/>
          <w:sz w:val="19"/>
          <w:szCs w:val="19"/>
        </w:rPr>
        <w:t>,</w:t>
      </w:r>
      <w:r w:rsidRPr="00BA2998">
        <w:rPr>
          <w:rFonts w:ascii="Arial" w:hAnsi="Arial" w:cs="Arial"/>
          <w:sz w:val="19"/>
          <w:szCs w:val="19"/>
        </w:rPr>
        <w:t xml:space="preserve"> z których wynika, że</w:t>
      </w:r>
      <w:r>
        <w:rPr>
          <w:rFonts w:ascii="Arial" w:hAnsi="Arial" w:cs="Arial"/>
          <w:sz w:val="19"/>
          <w:szCs w:val="19"/>
        </w:rPr>
        <w:t>  zostały spełnione wymogi nasłonecznienia pomieszczeń mieszkalnych wynikające z § 60 rozporządzenia Ministra Infrastruktury w sprawie warunków technicznych, jakim powinny odpowiadać budynki i ich usytuowanie (t.j. Dz.U. z 2022r. poz. 1225 ze zm.)</w:t>
      </w:r>
    </w:p>
    <w:p w:rsidR="00D43CF0" w:rsidRDefault="00D43CF0" w:rsidP="00D43CF0">
      <w:pPr>
        <w:autoSpaceDE w:val="0"/>
        <w:autoSpaceDN w:val="0"/>
        <w:adjustRightInd w:val="0"/>
        <w:spacing w:line="260" w:lineRule="atLeast"/>
        <w:jc w:val="both"/>
        <w:rPr>
          <w:rFonts w:ascii="Arial" w:hAnsi="Arial" w:cs="Arial"/>
          <w:sz w:val="19"/>
          <w:szCs w:val="19"/>
        </w:rPr>
      </w:pPr>
      <w:r>
        <w:rPr>
          <w:rFonts w:ascii="Arial" w:hAnsi="Arial" w:cs="Arial"/>
          <w:sz w:val="19"/>
          <w:szCs w:val="19"/>
        </w:rPr>
        <w:t>2)  </w:t>
      </w:r>
      <w:r w:rsidRPr="00BA2998">
        <w:rPr>
          <w:rFonts w:ascii="Arial" w:hAnsi="Arial" w:cs="Arial"/>
          <w:sz w:val="19"/>
          <w:szCs w:val="19"/>
        </w:rPr>
        <w:t xml:space="preserve">Projektowane budynki zostaną przyłączone do projektowanej sieci wodociągowej, kanalizacji sanitarnej, </w:t>
      </w:r>
      <w:r>
        <w:rPr>
          <w:rFonts w:ascii="Arial" w:hAnsi="Arial" w:cs="Arial"/>
          <w:sz w:val="19"/>
          <w:szCs w:val="19"/>
        </w:rPr>
        <w:t xml:space="preserve">kanalizacji deszczowej, </w:t>
      </w:r>
      <w:r w:rsidRPr="00BA2998">
        <w:rPr>
          <w:rFonts w:ascii="Arial" w:hAnsi="Arial" w:cs="Arial"/>
          <w:sz w:val="19"/>
          <w:szCs w:val="19"/>
        </w:rPr>
        <w:t>energii elektrycznej i cieplnej (PEC) – wyłączonych do odrębnego postępowania</w:t>
      </w:r>
      <w:r>
        <w:rPr>
          <w:rFonts w:ascii="Arial" w:hAnsi="Arial" w:cs="Arial"/>
          <w:sz w:val="19"/>
          <w:szCs w:val="19"/>
        </w:rPr>
        <w:t>.</w:t>
      </w:r>
    </w:p>
    <w:p w:rsidR="00D43CF0" w:rsidRDefault="00D43CF0" w:rsidP="00D43CF0">
      <w:pPr>
        <w:autoSpaceDE w:val="0"/>
        <w:autoSpaceDN w:val="0"/>
        <w:adjustRightInd w:val="0"/>
        <w:spacing w:before="120" w:line="260" w:lineRule="atLeast"/>
        <w:jc w:val="both"/>
        <w:rPr>
          <w:rFonts w:ascii="Arial" w:hAnsi="Arial" w:cs="Arial"/>
          <w:sz w:val="19"/>
          <w:szCs w:val="19"/>
        </w:rPr>
      </w:pPr>
      <w:r>
        <w:rPr>
          <w:rFonts w:ascii="Arial" w:hAnsi="Arial" w:cs="Arial"/>
          <w:sz w:val="19"/>
          <w:szCs w:val="19"/>
        </w:rPr>
        <w:lastRenderedPageBreak/>
        <w:t>3)  </w:t>
      </w:r>
      <w:r w:rsidRPr="00682039">
        <w:rPr>
          <w:rFonts w:ascii="Arial" w:hAnsi="Arial" w:cs="Arial"/>
          <w:sz w:val="19"/>
          <w:szCs w:val="19"/>
        </w:rPr>
        <w:t xml:space="preserve">Projektowane budynki nr </w:t>
      </w:r>
      <w:r>
        <w:rPr>
          <w:rFonts w:ascii="Arial" w:hAnsi="Arial" w:cs="Arial"/>
          <w:sz w:val="19"/>
          <w:szCs w:val="19"/>
        </w:rPr>
        <w:t>F</w:t>
      </w:r>
      <w:r w:rsidRPr="00682039">
        <w:rPr>
          <w:rFonts w:ascii="Arial" w:hAnsi="Arial" w:cs="Arial"/>
          <w:sz w:val="19"/>
          <w:szCs w:val="19"/>
        </w:rPr>
        <w:t xml:space="preserve"> i </w:t>
      </w:r>
      <w:r>
        <w:rPr>
          <w:rFonts w:ascii="Arial" w:hAnsi="Arial" w:cs="Arial"/>
          <w:sz w:val="19"/>
          <w:szCs w:val="19"/>
        </w:rPr>
        <w:t>G</w:t>
      </w:r>
      <w:r w:rsidRPr="00682039">
        <w:rPr>
          <w:rFonts w:ascii="Arial" w:hAnsi="Arial" w:cs="Arial"/>
          <w:sz w:val="19"/>
          <w:szCs w:val="19"/>
        </w:rPr>
        <w:t xml:space="preserve"> położone są na działce nr 203</w:t>
      </w:r>
      <w:r>
        <w:rPr>
          <w:rFonts w:ascii="Arial" w:hAnsi="Arial" w:cs="Arial"/>
          <w:sz w:val="19"/>
          <w:szCs w:val="19"/>
        </w:rPr>
        <w:t>9</w:t>
      </w:r>
      <w:r w:rsidRPr="00682039">
        <w:rPr>
          <w:rFonts w:ascii="Arial" w:hAnsi="Arial" w:cs="Arial"/>
          <w:sz w:val="19"/>
          <w:szCs w:val="19"/>
        </w:rPr>
        <w:t xml:space="preserve"> (obręb Nowe Miasto). Dojazd do działki odbywać się będzie </w:t>
      </w:r>
      <w:r>
        <w:rPr>
          <w:rFonts w:ascii="Arial" w:hAnsi="Arial" w:cs="Arial"/>
          <w:sz w:val="19"/>
          <w:szCs w:val="19"/>
        </w:rPr>
        <w:t>wewnętrzną drogą dojazdową położoną na</w:t>
      </w:r>
      <w:r w:rsidRPr="00682039">
        <w:rPr>
          <w:rFonts w:ascii="Arial" w:hAnsi="Arial" w:cs="Arial"/>
          <w:sz w:val="19"/>
          <w:szCs w:val="19"/>
        </w:rPr>
        <w:t xml:space="preserve"> działk</w:t>
      </w:r>
      <w:r>
        <w:rPr>
          <w:rFonts w:ascii="Arial" w:hAnsi="Arial" w:cs="Arial"/>
          <w:sz w:val="19"/>
          <w:szCs w:val="19"/>
        </w:rPr>
        <w:t>ach</w:t>
      </w:r>
      <w:r w:rsidRPr="00682039">
        <w:rPr>
          <w:rFonts w:ascii="Arial" w:hAnsi="Arial" w:cs="Arial"/>
          <w:sz w:val="19"/>
          <w:szCs w:val="19"/>
        </w:rPr>
        <w:t xml:space="preserve"> nr 2044 i 2046 do drogi publicznej ulicy Andresa </w:t>
      </w:r>
      <w:r>
        <w:rPr>
          <w:rFonts w:ascii="Arial" w:hAnsi="Arial" w:cs="Arial"/>
          <w:sz w:val="19"/>
          <w:szCs w:val="19"/>
        </w:rPr>
        <w:t xml:space="preserve">- </w:t>
      </w:r>
      <w:r w:rsidRPr="00682039">
        <w:rPr>
          <w:rFonts w:ascii="Arial" w:hAnsi="Arial" w:cs="Arial"/>
          <w:sz w:val="19"/>
          <w:szCs w:val="19"/>
        </w:rPr>
        <w:t>nowym zjazdem.</w:t>
      </w:r>
      <w:r>
        <w:rPr>
          <w:rFonts w:ascii="Arial" w:hAnsi="Arial" w:cs="Arial"/>
          <w:sz w:val="19"/>
          <w:szCs w:val="19"/>
        </w:rPr>
        <w:t xml:space="preserve"> Zarząd Dróg Miejskich w Gliwicach w Gliwicach pismem znak ZDM-IR.427.340.2022.BA z dnia 04.03.2024r. uzgodnił możliwość włączenia ruchu drogowego z działek nr 2038, 2039, 2045, 2047, 2046, 2044 (obręb Nowe Miasto) do drogi publicznej ulicy Andersa w Gliwicach. Ponadto w ramach odrębnej procedury zostanie przeprowadzona przebudowa układu drogowego w rejonie ulicy Andersa i ulicy Okulickiego.</w:t>
      </w:r>
    </w:p>
    <w:p w:rsidR="00D43CF0" w:rsidRPr="00682039" w:rsidRDefault="00D43CF0" w:rsidP="00D43CF0">
      <w:pPr>
        <w:autoSpaceDE w:val="0"/>
        <w:autoSpaceDN w:val="0"/>
        <w:adjustRightInd w:val="0"/>
        <w:spacing w:before="120" w:line="260" w:lineRule="atLeast"/>
        <w:jc w:val="both"/>
        <w:rPr>
          <w:rFonts w:ascii="Arial" w:hAnsi="Arial" w:cs="Arial"/>
          <w:sz w:val="19"/>
          <w:szCs w:val="19"/>
        </w:rPr>
      </w:pPr>
      <w:r>
        <w:rPr>
          <w:rFonts w:ascii="Arial" w:hAnsi="Arial" w:cs="Arial"/>
          <w:sz w:val="19"/>
          <w:szCs w:val="19"/>
        </w:rPr>
        <w:t>Budynek F posiada bezpośredni dostęp z drogi wewnętrznej, natomiast budynek G posiada dostęp poprzez dojazd na działce nr 20</w:t>
      </w:r>
      <w:r w:rsidR="00525C27">
        <w:rPr>
          <w:rFonts w:ascii="Arial" w:hAnsi="Arial" w:cs="Arial"/>
          <w:sz w:val="19"/>
          <w:szCs w:val="19"/>
        </w:rPr>
        <w:t>45</w:t>
      </w:r>
      <w:r>
        <w:rPr>
          <w:rFonts w:ascii="Arial" w:hAnsi="Arial" w:cs="Arial"/>
          <w:sz w:val="19"/>
          <w:szCs w:val="19"/>
        </w:rPr>
        <w:t xml:space="preserve"> (objęty odrębnym pozwoleniem) na zasadzie ustanowionej służebności drogowej.</w:t>
      </w:r>
    </w:p>
    <w:p w:rsidR="00D43CF0" w:rsidRPr="00BA2998" w:rsidRDefault="00D43CF0" w:rsidP="00D43CF0">
      <w:pPr>
        <w:autoSpaceDE w:val="0"/>
        <w:autoSpaceDN w:val="0"/>
        <w:adjustRightInd w:val="0"/>
        <w:spacing w:before="120" w:line="260" w:lineRule="atLeast"/>
        <w:jc w:val="both"/>
        <w:rPr>
          <w:rFonts w:ascii="Arial" w:hAnsi="Arial" w:cs="Arial"/>
          <w:sz w:val="19"/>
          <w:szCs w:val="19"/>
        </w:rPr>
      </w:pPr>
      <w:r>
        <w:rPr>
          <w:rFonts w:ascii="Arial" w:hAnsi="Arial" w:cs="Arial"/>
          <w:sz w:val="19"/>
          <w:szCs w:val="19"/>
        </w:rPr>
        <w:t>4)  </w:t>
      </w:r>
      <w:r w:rsidRPr="00BA2998">
        <w:rPr>
          <w:rFonts w:ascii="Arial" w:hAnsi="Arial" w:cs="Arial"/>
          <w:sz w:val="19"/>
          <w:szCs w:val="19"/>
        </w:rPr>
        <w:t>Projekt zagospodarowania terenu i projekty architektoniczno-budowlane zostały uzgodnione przez rzeczoznawcę ds. higieniczno-sanitarnych i rzeczoznawcę ds. ochrony przeciwpożarowej, bez uwag.</w:t>
      </w:r>
    </w:p>
    <w:p w:rsidR="00D43CF0" w:rsidRPr="00BA2998" w:rsidRDefault="00D43CF0" w:rsidP="00D43CF0">
      <w:pPr>
        <w:autoSpaceDE w:val="0"/>
        <w:autoSpaceDN w:val="0"/>
        <w:adjustRightInd w:val="0"/>
        <w:spacing w:before="120" w:line="260" w:lineRule="atLeast"/>
        <w:jc w:val="both"/>
        <w:rPr>
          <w:rFonts w:ascii="Arial" w:hAnsi="Arial" w:cs="Arial"/>
          <w:sz w:val="19"/>
          <w:szCs w:val="19"/>
        </w:rPr>
      </w:pPr>
      <w:r>
        <w:rPr>
          <w:rFonts w:ascii="Arial" w:hAnsi="Arial" w:cs="Arial"/>
          <w:sz w:val="19"/>
          <w:szCs w:val="19"/>
        </w:rPr>
        <w:t>5)  D</w:t>
      </w:r>
      <w:r w:rsidRPr="00BA2998">
        <w:rPr>
          <w:rFonts w:ascii="Arial" w:hAnsi="Arial" w:cs="Arial"/>
          <w:sz w:val="19"/>
          <w:szCs w:val="19"/>
        </w:rPr>
        <w:t>o projektów architektoniczno-budowlanych dołączono: opinię geotechniczną dokumentacji badań podłoża gruntowego wykonaną przez uprawnionego geologa mgr inż. Romualda Chryst, upr. geolog. nr VII-1441, pn. „Geotechniczne warunki posadowienia dla potrzeb projektowych budynków mieszkalnych wielorodzinnych w Gliwicach przy ulicach gen. L. Okulickiego i gen. Wł. Andersa”.</w:t>
      </w:r>
    </w:p>
    <w:p w:rsidR="00D43CF0" w:rsidRPr="00BA2998" w:rsidRDefault="00D43CF0" w:rsidP="00D43CF0">
      <w:pPr>
        <w:autoSpaceDE w:val="0"/>
        <w:autoSpaceDN w:val="0"/>
        <w:adjustRightInd w:val="0"/>
        <w:spacing w:before="120" w:line="260" w:lineRule="atLeast"/>
        <w:jc w:val="both"/>
        <w:rPr>
          <w:rFonts w:ascii="Arial" w:hAnsi="Arial" w:cs="Arial"/>
          <w:sz w:val="19"/>
          <w:szCs w:val="19"/>
        </w:rPr>
      </w:pPr>
      <w:r>
        <w:rPr>
          <w:rFonts w:ascii="Arial" w:hAnsi="Arial" w:cs="Arial"/>
          <w:sz w:val="19"/>
          <w:szCs w:val="19"/>
        </w:rPr>
        <w:t>6</w:t>
      </w:r>
      <w:r w:rsidRPr="00871C39">
        <w:rPr>
          <w:rFonts w:ascii="Arial" w:hAnsi="Arial" w:cs="Arial"/>
          <w:sz w:val="19"/>
          <w:szCs w:val="19"/>
        </w:rPr>
        <w:t>)</w:t>
      </w:r>
      <w:r>
        <w:rPr>
          <w:rFonts w:ascii="Arial" w:hAnsi="Arial" w:cs="Arial"/>
          <w:i/>
          <w:sz w:val="19"/>
          <w:szCs w:val="19"/>
        </w:rPr>
        <w:t>  </w:t>
      </w:r>
      <w:r w:rsidRPr="00BA2998">
        <w:rPr>
          <w:rFonts w:ascii="Arial" w:hAnsi="Arial" w:cs="Arial"/>
          <w:sz w:val="19"/>
          <w:szCs w:val="19"/>
        </w:rPr>
        <w:t>W związku z zamierzeniem inwestycyjnym objętym niniejszym wnioskiem inwestor legitymuje się ostateczną decyzją Prezydenta Miasta Gliwice nr ŚR-236/2023 z dnia 17.04.2023r. o środowiskowych uwarunkowaniach dla przedsięwzięcia pn.: Budowa zespołu budynków mieszkaniowych wraz z infrastruktur</w:t>
      </w:r>
      <w:r w:rsidR="009E3D8A">
        <w:rPr>
          <w:rFonts w:ascii="Arial" w:hAnsi="Arial" w:cs="Arial"/>
          <w:sz w:val="19"/>
          <w:szCs w:val="19"/>
        </w:rPr>
        <w:t>ą</w:t>
      </w:r>
      <w:r w:rsidRPr="00BA2998">
        <w:rPr>
          <w:rFonts w:ascii="Arial" w:hAnsi="Arial" w:cs="Arial"/>
          <w:sz w:val="19"/>
          <w:szCs w:val="19"/>
        </w:rPr>
        <w:t xml:space="preserve"> towarzyszącą w Gliwicach przy zbiegu ulic Andersa/Okulickiego – na części działki arch. nr 1/5 (obręb Nowe Miasto)”. W powyższej decyzji stwierdzono brak potrzeby przeprowadzenia oceny oddziaływania przedsięwzięcia na środowisko. W</w:t>
      </w:r>
      <w:r>
        <w:rPr>
          <w:rFonts w:ascii="Arial" w:hAnsi="Arial" w:cs="Arial"/>
          <w:sz w:val="19"/>
          <w:szCs w:val="19"/>
        </w:rPr>
        <w:t> </w:t>
      </w:r>
      <w:r w:rsidRPr="00BA2998">
        <w:rPr>
          <w:rFonts w:ascii="Arial" w:hAnsi="Arial" w:cs="Arial"/>
          <w:sz w:val="19"/>
          <w:szCs w:val="19"/>
        </w:rPr>
        <w:t>dokumentacji projektowej uwzględniono wymagania dotyczące istotnych warunków realizacji przedsięwzięcia, określone w ww. decyzji.</w:t>
      </w:r>
    </w:p>
    <w:p w:rsidR="00D43CF0" w:rsidRPr="00BA2998" w:rsidRDefault="00D43CF0" w:rsidP="00D43CF0">
      <w:pPr>
        <w:autoSpaceDE w:val="0"/>
        <w:autoSpaceDN w:val="0"/>
        <w:adjustRightInd w:val="0"/>
        <w:spacing w:line="260" w:lineRule="atLeast"/>
        <w:jc w:val="both"/>
        <w:rPr>
          <w:rFonts w:ascii="Arial" w:hAnsi="Arial" w:cs="Arial"/>
          <w:sz w:val="19"/>
          <w:szCs w:val="19"/>
        </w:rPr>
      </w:pPr>
      <w:r w:rsidRPr="00BA2998">
        <w:rPr>
          <w:rFonts w:ascii="Arial" w:hAnsi="Arial" w:cs="Arial"/>
          <w:sz w:val="19"/>
          <w:szCs w:val="19"/>
        </w:rPr>
        <w:t>Informacja o złożeniu ww. wniosku o wydanie pozwolenia na budowę, zgodnie z wymogami art. 21 ust. 2 pkt 10 ustawy z dnia 3 października 2008r. o udostępnieniu informacji o środowisku i jego ochronie, udziale społeczeństwa w ochronie środowiska oraz o ocenach oddziaływania na środowisko (t.j. Dz.U. z 2023r., poz. 1094 ze zm.) zamieszczona została na stronie internetowej Urzędu Miejskiego w Gliwicach w „Publicznie dostępnym wykazie danych o dokumentach zawierających informacje o środowisku i jego ochronie”. Dane związane z wydaniem przedmiotowej decyzji podlegają ujawnieniu w publicznie dostępnym wykazie, zgodnie z art. 21 ust. 2 pkt. 10 ww. ustawy.</w:t>
      </w:r>
    </w:p>
    <w:p w:rsidR="00D43CF0" w:rsidRPr="00BA2998" w:rsidRDefault="00D43CF0" w:rsidP="00D43CF0">
      <w:pPr>
        <w:autoSpaceDE w:val="0"/>
        <w:autoSpaceDN w:val="0"/>
        <w:adjustRightInd w:val="0"/>
        <w:spacing w:before="120" w:line="260" w:lineRule="atLeast"/>
        <w:jc w:val="both"/>
        <w:rPr>
          <w:rFonts w:ascii="Arial" w:hAnsi="Arial" w:cs="Arial"/>
          <w:sz w:val="19"/>
          <w:szCs w:val="19"/>
        </w:rPr>
      </w:pPr>
      <w:r w:rsidRPr="00BA2998">
        <w:rPr>
          <w:rFonts w:ascii="Arial" w:hAnsi="Arial" w:cs="Arial"/>
          <w:sz w:val="19"/>
          <w:szCs w:val="19"/>
        </w:rPr>
        <w:t>Przedłożony do zatwierdzenia projekt zagospodarowania terenu i projekt architektonicznobudowlany został opracowany i sprawdzony przez projektantów posiadających wymagane uprawnienia budowlane, którzy zgodnie z art. 34 ust. 3d pkt 3 ustawy z dnia 7 lipca 1994r. Prawo budowlane złożyli oświadczenia o wykonaniu projektu zgodnie z obowiązującymi przepisami oraz zasadami wiedzy technicznej. Ponadto projektant złożył oświadczenie dotyczące możliwości podłączenia projektowanego budynku do istniejącej sieci ciepłowniczej (w związku z art. 33 ust. 2 pkt 10 ustawy Prawo budowlane). Projekt zawiera informację dotyczącą bezpieczeństwa i ochrony zdrowia, o której mowa w art. 20 ust. 1 pkt. 1b ustawy Prawo budowlane.</w:t>
      </w:r>
    </w:p>
    <w:p w:rsidR="00D43CF0" w:rsidRDefault="00D43CF0" w:rsidP="00D43CF0">
      <w:pPr>
        <w:autoSpaceDE w:val="0"/>
        <w:autoSpaceDN w:val="0"/>
        <w:adjustRightInd w:val="0"/>
        <w:spacing w:before="120" w:line="260" w:lineRule="atLeast"/>
        <w:jc w:val="both"/>
        <w:rPr>
          <w:rFonts w:ascii="Arial" w:hAnsi="Arial" w:cs="Arial"/>
          <w:sz w:val="19"/>
          <w:szCs w:val="19"/>
        </w:rPr>
      </w:pPr>
      <w:r w:rsidRPr="00BA2998">
        <w:rPr>
          <w:rFonts w:ascii="Arial" w:hAnsi="Arial" w:cs="Arial"/>
          <w:sz w:val="19"/>
          <w:szCs w:val="19"/>
        </w:rPr>
        <w:t>W oparciu o powyższe oraz po dokonaniu sprawdzenia dokumentacji projektowej stwierdzono, że planowana inwestycja nie narusza ustaleń miejscowego planu zagospodarowania przestrzennego i</w:t>
      </w:r>
      <w:r>
        <w:rPr>
          <w:rFonts w:ascii="Arial" w:hAnsi="Arial" w:cs="Arial"/>
          <w:sz w:val="19"/>
          <w:szCs w:val="19"/>
        </w:rPr>
        <w:t> </w:t>
      </w:r>
      <w:r w:rsidRPr="00BA2998">
        <w:rPr>
          <w:rFonts w:ascii="Arial" w:hAnsi="Arial" w:cs="Arial"/>
          <w:sz w:val="19"/>
          <w:szCs w:val="19"/>
        </w:rPr>
        <w:t>jest zgodna z wymaganiami ochrony środowiska, w szczególności określonymi w</w:t>
      </w:r>
      <w:r>
        <w:rPr>
          <w:rFonts w:ascii="Arial" w:hAnsi="Arial" w:cs="Arial"/>
          <w:sz w:val="19"/>
          <w:szCs w:val="19"/>
        </w:rPr>
        <w:t> </w:t>
      </w:r>
      <w:r w:rsidRPr="00BA2998">
        <w:rPr>
          <w:rFonts w:ascii="Arial" w:hAnsi="Arial" w:cs="Arial"/>
          <w:sz w:val="19"/>
          <w:szCs w:val="19"/>
        </w:rPr>
        <w:t>decyzji o</w:t>
      </w:r>
      <w:r>
        <w:rPr>
          <w:rFonts w:ascii="Arial" w:hAnsi="Arial" w:cs="Arial"/>
          <w:sz w:val="19"/>
          <w:szCs w:val="19"/>
        </w:rPr>
        <w:t> </w:t>
      </w:r>
      <w:r w:rsidRPr="00BA2998">
        <w:rPr>
          <w:rFonts w:ascii="Arial" w:hAnsi="Arial" w:cs="Arial"/>
          <w:sz w:val="19"/>
          <w:szCs w:val="19"/>
        </w:rPr>
        <w:t xml:space="preserve">środowiskowych uwarunkowaniach, o której mowa w art. 71 ust. 1 ustawy z dnia 3 października 2008r. o udostępnianiu informacji o środowisku i jego ochronie, udziale społeczeństwa w ochronie środowiska oraz o ocenach oddziaływania na środowisko. </w:t>
      </w:r>
    </w:p>
    <w:p w:rsidR="00D43CF0" w:rsidRDefault="00D43CF0" w:rsidP="00D43CF0">
      <w:pPr>
        <w:autoSpaceDE w:val="0"/>
        <w:autoSpaceDN w:val="0"/>
        <w:adjustRightInd w:val="0"/>
        <w:spacing w:before="120" w:line="260" w:lineRule="atLeast"/>
        <w:jc w:val="both"/>
        <w:rPr>
          <w:rFonts w:ascii="Arial" w:hAnsi="Arial" w:cs="Arial"/>
          <w:sz w:val="19"/>
          <w:szCs w:val="19"/>
        </w:rPr>
      </w:pPr>
      <w:r>
        <w:rPr>
          <w:rFonts w:ascii="Arial" w:hAnsi="Arial" w:cs="Arial"/>
          <w:sz w:val="19"/>
          <w:szCs w:val="19"/>
        </w:rPr>
        <w:t>Z</w:t>
      </w:r>
      <w:r w:rsidRPr="00BA2998">
        <w:rPr>
          <w:rFonts w:ascii="Arial" w:hAnsi="Arial" w:cs="Arial"/>
          <w:sz w:val="19"/>
          <w:szCs w:val="19"/>
        </w:rPr>
        <w:t xml:space="preserve">łożona dokumentacja projektowa jest kompletna i posiada wymagane uzgodnienia, opinie i pozwolenia oraz została </w:t>
      </w:r>
      <w:r>
        <w:rPr>
          <w:rFonts w:ascii="Arial" w:hAnsi="Arial" w:cs="Arial"/>
          <w:sz w:val="19"/>
          <w:szCs w:val="19"/>
        </w:rPr>
        <w:t xml:space="preserve">sporządzona i </w:t>
      </w:r>
      <w:r w:rsidRPr="00BA2998">
        <w:rPr>
          <w:rFonts w:ascii="Arial" w:hAnsi="Arial" w:cs="Arial"/>
          <w:sz w:val="19"/>
          <w:szCs w:val="19"/>
        </w:rPr>
        <w:t xml:space="preserve">sprawdzona przez uprawnionych projektantów </w:t>
      </w:r>
      <w:r w:rsidRPr="00BA2998">
        <w:rPr>
          <w:rFonts w:ascii="Arial" w:hAnsi="Arial" w:cs="Arial"/>
          <w:sz w:val="19"/>
          <w:szCs w:val="19"/>
        </w:rPr>
        <w:lastRenderedPageBreak/>
        <w:t>legitymujących się zaświadczeniami o przynależności do właściwej izby zawodowej aktualnymi na dzień sprawdzenia projektów.</w:t>
      </w:r>
    </w:p>
    <w:p w:rsidR="00D43CF0" w:rsidRPr="00BA2998" w:rsidRDefault="00D43CF0" w:rsidP="00D43CF0">
      <w:pPr>
        <w:autoSpaceDE w:val="0"/>
        <w:autoSpaceDN w:val="0"/>
        <w:adjustRightInd w:val="0"/>
        <w:spacing w:before="120" w:line="260" w:lineRule="atLeast"/>
        <w:jc w:val="both"/>
        <w:rPr>
          <w:rFonts w:ascii="Arial" w:hAnsi="Arial" w:cs="Arial"/>
          <w:sz w:val="19"/>
          <w:szCs w:val="19"/>
        </w:rPr>
      </w:pPr>
      <w:r>
        <w:rPr>
          <w:rFonts w:ascii="Arial" w:hAnsi="Arial" w:cs="Arial"/>
          <w:sz w:val="19"/>
          <w:szCs w:val="19"/>
        </w:rPr>
        <w:t xml:space="preserve">Niezależnie od powyższego do projektu dołączono oświadczenie o współpracy pomiędzy ATAL S.A. inwestorem osiedla mieszkaniowego i SPEC BAU Polska Sp. z o.o. inwestorem obiektu handlowego, w zakresie realizacji wewnętrznej drogi dojazdowej, budowy zjazdu z ulicy Andersa i przebudowy układu drogowego ulicy Andersa, mając na względzie powiązania tychże inwestycji </w:t>
      </w:r>
    </w:p>
    <w:p w:rsidR="00D43CF0" w:rsidRPr="00BA2998" w:rsidRDefault="00D43CF0" w:rsidP="00D43CF0">
      <w:pPr>
        <w:autoSpaceDE w:val="0"/>
        <w:autoSpaceDN w:val="0"/>
        <w:adjustRightInd w:val="0"/>
        <w:spacing w:line="260" w:lineRule="atLeast"/>
        <w:jc w:val="both"/>
        <w:rPr>
          <w:rFonts w:ascii="Arial" w:hAnsi="Arial" w:cs="Arial"/>
          <w:sz w:val="19"/>
          <w:szCs w:val="19"/>
        </w:rPr>
      </w:pPr>
    </w:p>
    <w:p w:rsidR="00D43CF0" w:rsidRPr="00BA2998" w:rsidRDefault="00D43CF0" w:rsidP="00D43CF0">
      <w:pPr>
        <w:autoSpaceDE w:val="0"/>
        <w:autoSpaceDN w:val="0"/>
        <w:adjustRightInd w:val="0"/>
        <w:spacing w:line="260" w:lineRule="atLeast"/>
        <w:jc w:val="both"/>
        <w:rPr>
          <w:rFonts w:ascii="Arial" w:hAnsi="Arial" w:cs="Arial"/>
          <w:sz w:val="19"/>
          <w:szCs w:val="19"/>
        </w:rPr>
      </w:pPr>
      <w:r w:rsidRPr="00BA2998">
        <w:rPr>
          <w:rFonts w:ascii="Arial" w:hAnsi="Arial" w:cs="Arial"/>
          <w:sz w:val="19"/>
          <w:szCs w:val="19"/>
        </w:rPr>
        <w:t>Wobec powyższego wniosek inwestora uwzględniono w całości i postanowiono jak w treści decyzji.</w:t>
      </w:r>
    </w:p>
    <w:p w:rsidR="00D43CF0" w:rsidRPr="00BA2998" w:rsidRDefault="00D43CF0" w:rsidP="00D43CF0">
      <w:pPr>
        <w:autoSpaceDE w:val="0"/>
        <w:autoSpaceDN w:val="0"/>
        <w:adjustRightInd w:val="0"/>
        <w:spacing w:line="260" w:lineRule="atLeast"/>
        <w:jc w:val="both"/>
        <w:rPr>
          <w:rFonts w:ascii="Arial" w:hAnsi="Arial" w:cs="Arial"/>
          <w:sz w:val="19"/>
          <w:szCs w:val="19"/>
        </w:rPr>
      </w:pPr>
    </w:p>
    <w:p w:rsidR="00D43CF0" w:rsidRPr="00BA2998" w:rsidRDefault="00D43CF0" w:rsidP="00D43CF0">
      <w:pPr>
        <w:autoSpaceDE w:val="0"/>
        <w:autoSpaceDN w:val="0"/>
        <w:adjustRightInd w:val="0"/>
        <w:spacing w:line="260" w:lineRule="atLeast"/>
        <w:jc w:val="both"/>
        <w:rPr>
          <w:rFonts w:ascii="Arial" w:hAnsi="Arial" w:cs="Arial"/>
          <w:b/>
          <w:sz w:val="19"/>
          <w:szCs w:val="19"/>
        </w:rPr>
      </w:pPr>
      <w:r w:rsidRPr="00BA2998">
        <w:rPr>
          <w:rFonts w:ascii="Arial" w:hAnsi="Arial" w:cs="Arial"/>
          <w:b/>
          <w:sz w:val="19"/>
          <w:szCs w:val="19"/>
        </w:rPr>
        <w:tab/>
        <w:t>Od decyzji niniejszej służy prawo wniesienia odwołania do Wojewody Śląskiego w Katowicach za pośrednictwem Prezydenta Miasta Gliwice w terminie 14-tu dni od daty doręczenia.</w:t>
      </w:r>
    </w:p>
    <w:p w:rsidR="00D43CF0" w:rsidRPr="00A72A51" w:rsidRDefault="00D43CF0" w:rsidP="00D43CF0">
      <w:pPr>
        <w:autoSpaceDE w:val="0"/>
        <w:autoSpaceDN w:val="0"/>
        <w:adjustRightInd w:val="0"/>
        <w:spacing w:before="60" w:line="260" w:lineRule="atLeast"/>
        <w:jc w:val="both"/>
        <w:rPr>
          <w:rFonts w:ascii="Arial" w:hAnsi="Arial" w:cs="Arial"/>
          <w:sz w:val="18"/>
          <w:szCs w:val="18"/>
        </w:rPr>
      </w:pPr>
      <w:r w:rsidRPr="00A72A51">
        <w:rPr>
          <w:rFonts w:ascii="Arial" w:hAnsi="Arial" w:cs="Arial"/>
          <w:sz w:val="18"/>
          <w:szCs w:val="18"/>
        </w:rPr>
        <w:t>Przed upływem terminu do wniesienia odwołania strona może zrzec się prawa do wniesienia odwołania</w:t>
      </w:r>
      <w:r>
        <w:rPr>
          <w:rFonts w:ascii="Arial" w:hAnsi="Arial" w:cs="Arial"/>
          <w:sz w:val="18"/>
          <w:szCs w:val="18"/>
        </w:rPr>
        <w:t xml:space="preserve"> </w:t>
      </w:r>
      <w:r w:rsidRPr="00A72A51">
        <w:rPr>
          <w:rFonts w:ascii="Arial" w:hAnsi="Arial" w:cs="Arial"/>
          <w:sz w:val="18"/>
          <w:szCs w:val="18"/>
        </w:rPr>
        <w:t>wobec organu administracji publicznej, który wydał decyzję.</w:t>
      </w:r>
    </w:p>
    <w:p w:rsidR="00D43CF0" w:rsidRPr="00A72A51" w:rsidRDefault="00D43CF0" w:rsidP="00D43CF0">
      <w:pPr>
        <w:autoSpaceDE w:val="0"/>
        <w:autoSpaceDN w:val="0"/>
        <w:adjustRightInd w:val="0"/>
        <w:spacing w:line="260" w:lineRule="atLeast"/>
        <w:jc w:val="both"/>
        <w:rPr>
          <w:rFonts w:ascii="Arial" w:hAnsi="Arial" w:cs="Arial"/>
          <w:sz w:val="18"/>
          <w:szCs w:val="18"/>
        </w:rPr>
      </w:pPr>
      <w:r w:rsidRPr="00A72A51">
        <w:rPr>
          <w:rFonts w:ascii="Arial" w:hAnsi="Arial" w:cs="Arial"/>
          <w:sz w:val="18"/>
          <w:szCs w:val="18"/>
        </w:rPr>
        <w:t>Z dniem doręczenia organowi administracji publicznej oświadczenia o zrzeczeniu się prawa do wniesienia</w:t>
      </w:r>
      <w:r>
        <w:rPr>
          <w:rFonts w:ascii="Arial" w:hAnsi="Arial" w:cs="Arial"/>
          <w:sz w:val="18"/>
          <w:szCs w:val="18"/>
        </w:rPr>
        <w:t xml:space="preserve"> </w:t>
      </w:r>
      <w:r w:rsidRPr="00A72A51">
        <w:rPr>
          <w:rFonts w:ascii="Arial" w:hAnsi="Arial" w:cs="Arial"/>
          <w:sz w:val="18"/>
          <w:szCs w:val="18"/>
        </w:rPr>
        <w:t>odwołania przez ostatnią ze stron postępowania, decyzja staje się ostateczna i prawomocna – zgodnie</w:t>
      </w:r>
      <w:r>
        <w:rPr>
          <w:rFonts w:ascii="Arial" w:hAnsi="Arial" w:cs="Arial"/>
          <w:sz w:val="18"/>
          <w:szCs w:val="18"/>
        </w:rPr>
        <w:t xml:space="preserve"> </w:t>
      </w:r>
      <w:r w:rsidRPr="00A72A51">
        <w:rPr>
          <w:rFonts w:ascii="Arial" w:hAnsi="Arial" w:cs="Arial"/>
          <w:sz w:val="18"/>
          <w:szCs w:val="18"/>
        </w:rPr>
        <w:t>z</w:t>
      </w:r>
      <w:r>
        <w:rPr>
          <w:rFonts w:ascii="Arial" w:hAnsi="Arial" w:cs="Arial"/>
          <w:sz w:val="18"/>
          <w:szCs w:val="18"/>
        </w:rPr>
        <w:t> </w:t>
      </w:r>
      <w:r w:rsidRPr="00A72A51">
        <w:rPr>
          <w:rFonts w:ascii="Arial" w:hAnsi="Arial" w:cs="Arial"/>
          <w:sz w:val="18"/>
          <w:szCs w:val="18"/>
        </w:rPr>
        <w:t>art. 127a ustawy z dnia 14 czerwca 1960 r. Kodeks postępowania administracyjnego.</w:t>
      </w:r>
    </w:p>
    <w:p w:rsidR="00D43CF0" w:rsidRPr="00A72A51" w:rsidRDefault="00D43CF0" w:rsidP="00D43CF0">
      <w:pPr>
        <w:autoSpaceDE w:val="0"/>
        <w:autoSpaceDN w:val="0"/>
        <w:adjustRightInd w:val="0"/>
        <w:spacing w:line="260" w:lineRule="atLeast"/>
        <w:jc w:val="both"/>
        <w:rPr>
          <w:rFonts w:ascii="Arial" w:hAnsi="Arial" w:cs="Arial"/>
          <w:sz w:val="18"/>
          <w:szCs w:val="18"/>
        </w:rPr>
      </w:pPr>
      <w:r w:rsidRPr="00A72A51">
        <w:rPr>
          <w:rFonts w:ascii="Arial" w:hAnsi="Arial" w:cs="Arial"/>
          <w:sz w:val="18"/>
          <w:szCs w:val="18"/>
        </w:rPr>
        <w:t>Decyzja podlega wykonaniu przed upływem terminu do wniesienia odwołania, jeżeli jest zgodna</w:t>
      </w:r>
      <w:r>
        <w:rPr>
          <w:rFonts w:ascii="Arial" w:hAnsi="Arial" w:cs="Arial"/>
          <w:sz w:val="18"/>
          <w:szCs w:val="18"/>
        </w:rPr>
        <w:t xml:space="preserve"> </w:t>
      </w:r>
      <w:r w:rsidRPr="00A72A51">
        <w:rPr>
          <w:rFonts w:ascii="Arial" w:hAnsi="Arial" w:cs="Arial"/>
          <w:sz w:val="18"/>
          <w:szCs w:val="18"/>
        </w:rPr>
        <w:t>z</w:t>
      </w:r>
      <w:r>
        <w:rPr>
          <w:rFonts w:ascii="Arial" w:hAnsi="Arial" w:cs="Arial"/>
          <w:sz w:val="18"/>
          <w:szCs w:val="18"/>
        </w:rPr>
        <w:t> </w:t>
      </w:r>
      <w:r w:rsidRPr="00A72A51">
        <w:rPr>
          <w:rFonts w:ascii="Arial" w:hAnsi="Arial" w:cs="Arial"/>
          <w:sz w:val="18"/>
          <w:szCs w:val="18"/>
        </w:rPr>
        <w:t>żądaniem wszystkich stron lub jeżeli wszystkie strony zrzekły się prawa do wniesienia odwołania</w:t>
      </w:r>
      <w:r>
        <w:rPr>
          <w:rFonts w:ascii="Arial" w:hAnsi="Arial" w:cs="Arial"/>
          <w:sz w:val="18"/>
          <w:szCs w:val="18"/>
        </w:rPr>
        <w:t xml:space="preserve"> </w:t>
      </w:r>
      <w:r w:rsidRPr="00A72A51">
        <w:rPr>
          <w:rFonts w:ascii="Arial" w:hAnsi="Arial" w:cs="Arial"/>
          <w:sz w:val="18"/>
          <w:szCs w:val="18"/>
        </w:rPr>
        <w:t>(art. 130 §4 ustawy z dnia 14 czerwca 1960 r. Kodeks postępowania administracyjnego).</w:t>
      </w:r>
    </w:p>
    <w:p w:rsidR="00D43CF0" w:rsidRDefault="00D43CF0" w:rsidP="00D43CF0">
      <w:pPr>
        <w:autoSpaceDE w:val="0"/>
        <w:autoSpaceDN w:val="0"/>
        <w:adjustRightInd w:val="0"/>
        <w:spacing w:line="260" w:lineRule="atLeast"/>
        <w:jc w:val="both"/>
        <w:rPr>
          <w:rFonts w:ascii="Arial" w:hAnsi="Arial" w:cs="Arial"/>
          <w:sz w:val="20"/>
          <w:szCs w:val="20"/>
        </w:rPr>
      </w:pPr>
    </w:p>
    <w:p w:rsidR="00D43CF0" w:rsidRDefault="00D43CF0" w:rsidP="00D43CF0">
      <w:pPr>
        <w:pStyle w:val="urzdowy"/>
        <w:spacing w:line="260" w:lineRule="atLeast"/>
        <w:ind w:left="0" w:right="0"/>
        <w:jc w:val="both"/>
        <w:rPr>
          <w:rFonts w:ascii="Arial" w:hAnsi="Arial" w:cs="Arial"/>
          <w:i/>
          <w:sz w:val="18"/>
          <w:szCs w:val="18"/>
        </w:rPr>
      </w:pPr>
      <w:r w:rsidRPr="00FE1AAC">
        <w:rPr>
          <w:rFonts w:ascii="Arial" w:hAnsi="Arial" w:cs="Arial"/>
          <w:i/>
          <w:sz w:val="18"/>
          <w:szCs w:val="18"/>
        </w:rPr>
        <w:t>Niniejsza decyzja nie podlega opłacie na podstawie art. 2 ust. 1 pkt. 2 ustawy z dnia 16 listopada 2006r. o  opłacie skarbowej (t.j. Dz.U. z 20</w:t>
      </w:r>
      <w:r>
        <w:rPr>
          <w:rFonts w:ascii="Arial" w:hAnsi="Arial" w:cs="Arial"/>
          <w:i/>
          <w:sz w:val="18"/>
          <w:szCs w:val="18"/>
        </w:rPr>
        <w:t>23</w:t>
      </w:r>
      <w:r w:rsidRPr="00FE1AAC">
        <w:rPr>
          <w:rFonts w:ascii="Arial" w:hAnsi="Arial" w:cs="Arial"/>
          <w:i/>
          <w:sz w:val="18"/>
          <w:szCs w:val="18"/>
        </w:rPr>
        <w:t xml:space="preserve">r., poz. </w:t>
      </w:r>
      <w:r>
        <w:rPr>
          <w:rFonts w:ascii="Arial" w:hAnsi="Arial" w:cs="Arial"/>
          <w:i/>
          <w:sz w:val="18"/>
          <w:szCs w:val="18"/>
        </w:rPr>
        <w:t>2111</w:t>
      </w:r>
      <w:r w:rsidRPr="00FE1AAC">
        <w:rPr>
          <w:rFonts w:ascii="Arial" w:hAnsi="Arial" w:cs="Arial"/>
          <w:i/>
          <w:sz w:val="18"/>
          <w:szCs w:val="18"/>
        </w:rPr>
        <w:t xml:space="preserve"> ze zm.)</w:t>
      </w:r>
    </w:p>
    <w:p w:rsidR="00D43CF0" w:rsidRDefault="00D43CF0" w:rsidP="00D43CF0">
      <w:pPr>
        <w:autoSpaceDE w:val="0"/>
        <w:autoSpaceDN w:val="0"/>
        <w:adjustRightInd w:val="0"/>
        <w:spacing w:line="260" w:lineRule="atLeast"/>
        <w:jc w:val="both"/>
        <w:rPr>
          <w:rFonts w:ascii="Arial" w:hAnsi="Arial" w:cs="Arial"/>
          <w:sz w:val="20"/>
          <w:szCs w:val="20"/>
        </w:rPr>
      </w:pPr>
    </w:p>
    <w:p w:rsidR="00D43CF0" w:rsidRDefault="00D43CF0" w:rsidP="00D43CF0">
      <w:pPr>
        <w:autoSpaceDE w:val="0"/>
        <w:autoSpaceDN w:val="0"/>
        <w:adjustRightInd w:val="0"/>
        <w:spacing w:line="260" w:lineRule="atLeast"/>
        <w:jc w:val="both"/>
        <w:rPr>
          <w:rFonts w:ascii="Arial" w:hAnsi="Arial" w:cs="Arial"/>
          <w:sz w:val="20"/>
          <w:szCs w:val="20"/>
        </w:rPr>
      </w:pPr>
    </w:p>
    <w:p w:rsidR="00D43CF0" w:rsidRPr="000D7ABD" w:rsidRDefault="00D43CF0" w:rsidP="00D43CF0">
      <w:pPr>
        <w:autoSpaceDE w:val="0"/>
        <w:autoSpaceDN w:val="0"/>
        <w:adjustRightInd w:val="0"/>
        <w:spacing w:line="260" w:lineRule="atLeast"/>
        <w:ind w:left="4111"/>
        <w:jc w:val="center"/>
        <w:rPr>
          <w:rFonts w:ascii="Arial" w:hAnsi="Arial" w:cs="Arial"/>
          <w:sz w:val="19"/>
          <w:szCs w:val="19"/>
        </w:rPr>
      </w:pPr>
      <w:r w:rsidRPr="000D7ABD">
        <w:rPr>
          <w:rFonts w:ascii="Arial" w:hAnsi="Arial" w:cs="Arial"/>
          <w:sz w:val="19"/>
          <w:szCs w:val="19"/>
        </w:rPr>
        <w:t>Z up. Prezydenta Miasta</w:t>
      </w:r>
    </w:p>
    <w:p w:rsidR="00D43CF0" w:rsidRPr="000D7ABD" w:rsidRDefault="00D43CF0" w:rsidP="00D43CF0">
      <w:pPr>
        <w:autoSpaceDE w:val="0"/>
        <w:autoSpaceDN w:val="0"/>
        <w:adjustRightInd w:val="0"/>
        <w:spacing w:before="120" w:after="120" w:line="260" w:lineRule="atLeast"/>
        <w:ind w:left="4111"/>
        <w:jc w:val="center"/>
        <w:rPr>
          <w:rFonts w:ascii="Arial" w:hAnsi="Arial" w:cs="Arial"/>
          <w:b/>
          <w:sz w:val="19"/>
          <w:szCs w:val="19"/>
        </w:rPr>
      </w:pPr>
      <w:r w:rsidRPr="000D7ABD">
        <w:rPr>
          <w:rFonts w:ascii="Arial" w:hAnsi="Arial" w:cs="Arial"/>
          <w:b/>
          <w:sz w:val="19"/>
          <w:szCs w:val="19"/>
        </w:rPr>
        <w:t>Joanna Kołek</w:t>
      </w:r>
    </w:p>
    <w:p w:rsidR="00D43CF0" w:rsidRPr="000D7ABD" w:rsidRDefault="00D43CF0" w:rsidP="00D43CF0">
      <w:pPr>
        <w:autoSpaceDE w:val="0"/>
        <w:autoSpaceDN w:val="0"/>
        <w:adjustRightInd w:val="0"/>
        <w:spacing w:line="260" w:lineRule="atLeast"/>
        <w:ind w:left="4111"/>
        <w:jc w:val="center"/>
        <w:rPr>
          <w:rFonts w:ascii="Arial" w:hAnsi="Arial" w:cs="Arial"/>
          <w:sz w:val="19"/>
          <w:szCs w:val="19"/>
        </w:rPr>
      </w:pPr>
      <w:r w:rsidRPr="000D7ABD">
        <w:rPr>
          <w:rFonts w:ascii="Arial" w:hAnsi="Arial" w:cs="Arial"/>
          <w:sz w:val="19"/>
          <w:szCs w:val="19"/>
        </w:rPr>
        <w:t>Zastępca Naczelnika</w:t>
      </w:r>
    </w:p>
    <w:p w:rsidR="00D43CF0" w:rsidRPr="000D7ABD" w:rsidRDefault="00D43CF0" w:rsidP="00D43CF0">
      <w:pPr>
        <w:autoSpaceDE w:val="0"/>
        <w:autoSpaceDN w:val="0"/>
        <w:adjustRightInd w:val="0"/>
        <w:spacing w:line="260" w:lineRule="atLeast"/>
        <w:ind w:left="4111"/>
        <w:jc w:val="center"/>
        <w:rPr>
          <w:rFonts w:ascii="Arial" w:hAnsi="Arial" w:cs="Arial"/>
          <w:sz w:val="19"/>
          <w:szCs w:val="19"/>
        </w:rPr>
      </w:pPr>
      <w:r w:rsidRPr="000D7ABD">
        <w:rPr>
          <w:rFonts w:ascii="Arial" w:hAnsi="Arial" w:cs="Arial"/>
          <w:sz w:val="19"/>
          <w:szCs w:val="19"/>
        </w:rPr>
        <w:t>Wydziału Architektury i Budownictwa</w:t>
      </w:r>
    </w:p>
    <w:p w:rsidR="00D43CF0" w:rsidRPr="00254F94" w:rsidRDefault="00D43CF0" w:rsidP="00D43CF0">
      <w:pPr>
        <w:autoSpaceDE w:val="0"/>
        <w:autoSpaceDN w:val="0"/>
        <w:adjustRightInd w:val="0"/>
        <w:spacing w:line="260" w:lineRule="atLeast"/>
        <w:ind w:left="4111"/>
        <w:jc w:val="center"/>
        <w:rPr>
          <w:rFonts w:ascii="Arial" w:hAnsi="Arial" w:cs="Arial"/>
          <w:sz w:val="18"/>
          <w:szCs w:val="18"/>
        </w:rPr>
      </w:pPr>
      <w:r w:rsidRPr="00254F94">
        <w:rPr>
          <w:rFonts w:ascii="Arial" w:hAnsi="Arial" w:cs="Arial"/>
          <w:sz w:val="18"/>
          <w:szCs w:val="18"/>
        </w:rPr>
        <w:t>/podpisano kwalifikowanym podpisem elektronicznym/</w:t>
      </w:r>
    </w:p>
    <w:p w:rsidR="00011266" w:rsidRDefault="00011266" w:rsidP="00D43CF0">
      <w:pPr>
        <w:autoSpaceDE w:val="0"/>
        <w:autoSpaceDN w:val="0"/>
        <w:adjustRightInd w:val="0"/>
        <w:spacing w:line="260" w:lineRule="atLeast"/>
        <w:jc w:val="both"/>
        <w:rPr>
          <w:rFonts w:ascii="Arial" w:hAnsi="Arial" w:cs="Arial"/>
          <w:b/>
          <w:sz w:val="18"/>
          <w:szCs w:val="18"/>
        </w:rPr>
      </w:pPr>
    </w:p>
    <w:p w:rsidR="00D43CF0" w:rsidRPr="00287DBA" w:rsidRDefault="00D43CF0" w:rsidP="00D43CF0">
      <w:pPr>
        <w:autoSpaceDE w:val="0"/>
        <w:autoSpaceDN w:val="0"/>
        <w:adjustRightInd w:val="0"/>
        <w:spacing w:line="260" w:lineRule="atLeast"/>
        <w:jc w:val="both"/>
        <w:rPr>
          <w:rFonts w:ascii="Arial" w:hAnsi="Arial" w:cs="Arial"/>
          <w:b/>
          <w:sz w:val="18"/>
          <w:szCs w:val="18"/>
        </w:rPr>
      </w:pPr>
      <w:r w:rsidRPr="00287DBA">
        <w:rPr>
          <w:rFonts w:ascii="Arial" w:hAnsi="Arial" w:cs="Arial"/>
          <w:b/>
          <w:sz w:val="18"/>
          <w:szCs w:val="18"/>
        </w:rPr>
        <w:t>Otrzymuje:</w:t>
      </w:r>
    </w:p>
    <w:p w:rsidR="00D43CF0" w:rsidRPr="00287DBA" w:rsidRDefault="00D43CF0" w:rsidP="00D43CF0">
      <w:pPr>
        <w:autoSpaceDE w:val="0"/>
        <w:autoSpaceDN w:val="0"/>
        <w:adjustRightInd w:val="0"/>
        <w:spacing w:line="260" w:lineRule="atLeast"/>
        <w:jc w:val="both"/>
        <w:rPr>
          <w:rFonts w:ascii="Arial" w:hAnsi="Arial" w:cs="Arial"/>
          <w:sz w:val="18"/>
          <w:szCs w:val="18"/>
        </w:rPr>
      </w:pPr>
      <w:r w:rsidRPr="00287DBA">
        <w:rPr>
          <w:rFonts w:ascii="Arial" w:hAnsi="Arial" w:cs="Arial"/>
          <w:sz w:val="18"/>
          <w:szCs w:val="18"/>
        </w:rPr>
        <w:t>1. ATAL S.A., Cieszyn, ul. Stawowa 27</w:t>
      </w:r>
    </w:p>
    <w:p w:rsidR="00D43CF0" w:rsidRPr="00287DBA" w:rsidRDefault="00D43CF0" w:rsidP="00D43CF0">
      <w:pPr>
        <w:autoSpaceDE w:val="0"/>
        <w:autoSpaceDN w:val="0"/>
        <w:adjustRightInd w:val="0"/>
        <w:spacing w:line="260" w:lineRule="atLeast"/>
        <w:jc w:val="both"/>
        <w:rPr>
          <w:rFonts w:ascii="Arial" w:hAnsi="Arial" w:cs="Arial"/>
          <w:sz w:val="18"/>
          <w:szCs w:val="18"/>
        </w:rPr>
      </w:pPr>
      <w:r w:rsidRPr="00287DBA">
        <w:rPr>
          <w:rFonts w:ascii="Arial" w:hAnsi="Arial" w:cs="Arial"/>
          <w:sz w:val="18"/>
          <w:szCs w:val="18"/>
        </w:rPr>
        <w:t>na ręce pełnomocnika Pana Rafała Seemann (ePUAP)</w:t>
      </w:r>
    </w:p>
    <w:p w:rsidR="00D43CF0" w:rsidRDefault="00D43CF0" w:rsidP="00D43CF0">
      <w:pPr>
        <w:autoSpaceDE w:val="0"/>
        <w:autoSpaceDN w:val="0"/>
        <w:adjustRightInd w:val="0"/>
        <w:spacing w:line="260" w:lineRule="atLeast"/>
        <w:jc w:val="both"/>
        <w:rPr>
          <w:rFonts w:ascii="Arial" w:hAnsi="Arial" w:cs="Arial"/>
          <w:sz w:val="18"/>
          <w:szCs w:val="18"/>
        </w:rPr>
      </w:pPr>
      <w:r w:rsidRPr="00287DBA">
        <w:rPr>
          <w:rFonts w:ascii="Arial" w:hAnsi="Arial" w:cs="Arial"/>
          <w:sz w:val="18"/>
          <w:szCs w:val="18"/>
        </w:rPr>
        <w:t>+ projekty</w:t>
      </w:r>
      <w:r>
        <w:rPr>
          <w:rFonts w:ascii="Arial" w:hAnsi="Arial" w:cs="Arial"/>
          <w:sz w:val="18"/>
          <w:szCs w:val="18"/>
        </w:rPr>
        <w:t>:</w:t>
      </w:r>
      <w:r w:rsidRPr="00287DBA">
        <w:rPr>
          <w:rFonts w:ascii="Arial" w:hAnsi="Arial" w:cs="Arial"/>
          <w:sz w:val="18"/>
          <w:szCs w:val="18"/>
        </w:rPr>
        <w:t xml:space="preserve"> </w:t>
      </w:r>
    </w:p>
    <w:p w:rsidR="00D43CF0" w:rsidRPr="00287DBA" w:rsidRDefault="00D43CF0" w:rsidP="00D43CF0">
      <w:pPr>
        <w:autoSpaceDE w:val="0"/>
        <w:autoSpaceDN w:val="0"/>
        <w:adjustRightInd w:val="0"/>
        <w:spacing w:line="260" w:lineRule="atLeast"/>
        <w:ind w:left="284"/>
        <w:jc w:val="both"/>
        <w:rPr>
          <w:rFonts w:ascii="Arial" w:hAnsi="Arial" w:cs="Arial"/>
          <w:sz w:val="18"/>
          <w:szCs w:val="18"/>
        </w:rPr>
      </w:pPr>
      <w:r w:rsidRPr="00287DBA">
        <w:rPr>
          <w:rFonts w:ascii="Arial" w:hAnsi="Arial" w:cs="Arial"/>
          <w:sz w:val="18"/>
          <w:szCs w:val="18"/>
        </w:rPr>
        <w:t>1) projekt zagospodarowania terenu</w:t>
      </w:r>
      <w:r>
        <w:rPr>
          <w:rFonts w:ascii="Arial" w:hAnsi="Arial" w:cs="Arial"/>
          <w:sz w:val="18"/>
          <w:szCs w:val="18"/>
        </w:rPr>
        <w:t xml:space="preserve"> </w:t>
      </w:r>
      <w:r w:rsidRPr="00287DBA">
        <w:rPr>
          <w:rFonts w:ascii="Arial" w:hAnsi="Arial" w:cs="Arial"/>
          <w:sz w:val="18"/>
          <w:szCs w:val="18"/>
        </w:rPr>
        <w:t>PZT_</w:t>
      </w:r>
      <w:r>
        <w:rPr>
          <w:rFonts w:ascii="Arial" w:hAnsi="Arial" w:cs="Arial"/>
          <w:sz w:val="18"/>
          <w:szCs w:val="18"/>
        </w:rPr>
        <w:t>2024_</w:t>
      </w:r>
      <w:r w:rsidR="00E415A5">
        <w:rPr>
          <w:rFonts w:ascii="Arial" w:hAnsi="Arial" w:cs="Arial"/>
          <w:sz w:val="18"/>
          <w:szCs w:val="18"/>
        </w:rPr>
        <w:t>12</w:t>
      </w:r>
      <w:r>
        <w:rPr>
          <w:rFonts w:ascii="Arial" w:hAnsi="Arial" w:cs="Arial"/>
          <w:sz w:val="18"/>
          <w:szCs w:val="18"/>
        </w:rPr>
        <w:t>_</w:t>
      </w:r>
      <w:r w:rsidR="00E415A5">
        <w:rPr>
          <w:rFonts w:ascii="Arial" w:hAnsi="Arial" w:cs="Arial"/>
          <w:sz w:val="18"/>
          <w:szCs w:val="18"/>
        </w:rPr>
        <w:t>06</w:t>
      </w:r>
    </w:p>
    <w:p w:rsidR="00D43CF0" w:rsidRPr="00287DBA" w:rsidRDefault="00D43CF0" w:rsidP="00D43CF0">
      <w:pPr>
        <w:autoSpaceDE w:val="0"/>
        <w:autoSpaceDN w:val="0"/>
        <w:adjustRightInd w:val="0"/>
        <w:spacing w:line="260" w:lineRule="atLeast"/>
        <w:ind w:left="284"/>
        <w:jc w:val="both"/>
        <w:rPr>
          <w:rFonts w:ascii="Arial" w:hAnsi="Arial" w:cs="Arial"/>
          <w:sz w:val="18"/>
          <w:szCs w:val="18"/>
        </w:rPr>
      </w:pPr>
      <w:r w:rsidRPr="00287DBA">
        <w:rPr>
          <w:rFonts w:ascii="Arial" w:hAnsi="Arial" w:cs="Arial"/>
          <w:sz w:val="18"/>
          <w:szCs w:val="18"/>
        </w:rPr>
        <w:t xml:space="preserve">2) projekt architektoniczno-budowlany </w:t>
      </w:r>
      <w:r w:rsidR="00A92D31">
        <w:rPr>
          <w:rFonts w:ascii="Arial" w:hAnsi="Arial" w:cs="Arial"/>
          <w:sz w:val="18"/>
          <w:szCs w:val="18"/>
        </w:rPr>
        <w:t>(</w:t>
      </w:r>
      <w:r w:rsidRPr="00287DBA">
        <w:rPr>
          <w:rFonts w:ascii="Arial" w:hAnsi="Arial" w:cs="Arial"/>
          <w:sz w:val="18"/>
          <w:szCs w:val="18"/>
        </w:rPr>
        <w:t xml:space="preserve">budynek </w:t>
      </w:r>
      <w:r>
        <w:rPr>
          <w:rFonts w:ascii="Arial" w:hAnsi="Arial" w:cs="Arial"/>
          <w:sz w:val="18"/>
          <w:szCs w:val="18"/>
        </w:rPr>
        <w:t>F</w:t>
      </w:r>
      <w:r w:rsidR="00A92D31">
        <w:rPr>
          <w:rFonts w:ascii="Arial" w:hAnsi="Arial" w:cs="Arial"/>
          <w:sz w:val="18"/>
          <w:szCs w:val="18"/>
        </w:rPr>
        <w:t>)</w:t>
      </w:r>
      <w:r>
        <w:rPr>
          <w:rFonts w:ascii="Arial" w:hAnsi="Arial" w:cs="Arial"/>
          <w:sz w:val="18"/>
          <w:szCs w:val="18"/>
        </w:rPr>
        <w:t xml:space="preserve"> - </w:t>
      </w:r>
      <w:r w:rsidRPr="00287DBA">
        <w:rPr>
          <w:rFonts w:ascii="Arial" w:hAnsi="Arial" w:cs="Arial"/>
          <w:sz w:val="18"/>
          <w:szCs w:val="18"/>
        </w:rPr>
        <w:t>PAB_</w:t>
      </w:r>
      <w:r>
        <w:rPr>
          <w:rFonts w:ascii="Arial" w:hAnsi="Arial" w:cs="Arial"/>
          <w:sz w:val="18"/>
          <w:szCs w:val="18"/>
        </w:rPr>
        <w:t>I</w:t>
      </w:r>
      <w:r w:rsidRPr="00287DBA">
        <w:rPr>
          <w:rFonts w:ascii="Arial" w:hAnsi="Arial" w:cs="Arial"/>
          <w:sz w:val="18"/>
          <w:szCs w:val="18"/>
        </w:rPr>
        <w:t>_20</w:t>
      </w:r>
      <w:r>
        <w:rPr>
          <w:rFonts w:ascii="Arial" w:hAnsi="Arial" w:cs="Arial"/>
          <w:sz w:val="18"/>
          <w:szCs w:val="18"/>
        </w:rPr>
        <w:t>24_1</w:t>
      </w:r>
      <w:r w:rsidR="00E415A5">
        <w:rPr>
          <w:rFonts w:ascii="Arial" w:hAnsi="Arial" w:cs="Arial"/>
          <w:sz w:val="18"/>
          <w:szCs w:val="18"/>
        </w:rPr>
        <w:t>2</w:t>
      </w:r>
      <w:r>
        <w:rPr>
          <w:rFonts w:ascii="Arial" w:hAnsi="Arial" w:cs="Arial"/>
          <w:sz w:val="18"/>
          <w:szCs w:val="18"/>
        </w:rPr>
        <w:t>_</w:t>
      </w:r>
      <w:r w:rsidR="00E415A5">
        <w:rPr>
          <w:rFonts w:ascii="Arial" w:hAnsi="Arial" w:cs="Arial"/>
          <w:sz w:val="18"/>
          <w:szCs w:val="18"/>
        </w:rPr>
        <w:t>06</w:t>
      </w:r>
    </w:p>
    <w:p w:rsidR="00D43CF0" w:rsidRPr="00287DBA" w:rsidRDefault="00D43CF0" w:rsidP="00D43CF0">
      <w:pPr>
        <w:autoSpaceDE w:val="0"/>
        <w:autoSpaceDN w:val="0"/>
        <w:adjustRightInd w:val="0"/>
        <w:spacing w:line="260" w:lineRule="atLeast"/>
        <w:ind w:left="284"/>
        <w:jc w:val="both"/>
        <w:rPr>
          <w:rFonts w:ascii="Arial" w:hAnsi="Arial" w:cs="Arial"/>
          <w:sz w:val="18"/>
          <w:szCs w:val="18"/>
        </w:rPr>
      </w:pPr>
      <w:r w:rsidRPr="00287DBA">
        <w:rPr>
          <w:rFonts w:ascii="Arial" w:hAnsi="Arial" w:cs="Arial"/>
          <w:sz w:val="18"/>
          <w:szCs w:val="18"/>
        </w:rPr>
        <w:t>3) projekt architektoniczno-budowlany</w:t>
      </w:r>
      <w:r w:rsidR="00A92D31">
        <w:rPr>
          <w:rFonts w:ascii="Arial" w:hAnsi="Arial" w:cs="Arial"/>
          <w:sz w:val="18"/>
          <w:szCs w:val="18"/>
        </w:rPr>
        <w:t xml:space="preserve"> (</w:t>
      </w:r>
      <w:r w:rsidRPr="00287DBA">
        <w:rPr>
          <w:rFonts w:ascii="Arial" w:hAnsi="Arial" w:cs="Arial"/>
          <w:sz w:val="18"/>
          <w:szCs w:val="18"/>
        </w:rPr>
        <w:t xml:space="preserve">budynek </w:t>
      </w:r>
      <w:r>
        <w:rPr>
          <w:rFonts w:ascii="Arial" w:hAnsi="Arial" w:cs="Arial"/>
          <w:sz w:val="18"/>
          <w:szCs w:val="18"/>
        </w:rPr>
        <w:t>G</w:t>
      </w:r>
      <w:r w:rsidR="00A92D31">
        <w:rPr>
          <w:rFonts w:ascii="Arial" w:hAnsi="Arial" w:cs="Arial"/>
          <w:sz w:val="18"/>
          <w:szCs w:val="18"/>
        </w:rPr>
        <w:t>)</w:t>
      </w:r>
      <w:r>
        <w:rPr>
          <w:rFonts w:ascii="Arial" w:hAnsi="Arial" w:cs="Arial"/>
          <w:sz w:val="18"/>
          <w:szCs w:val="18"/>
        </w:rPr>
        <w:t xml:space="preserve"> - </w:t>
      </w:r>
      <w:r w:rsidRPr="00287DBA">
        <w:rPr>
          <w:rFonts w:ascii="Arial" w:hAnsi="Arial" w:cs="Arial"/>
          <w:sz w:val="18"/>
          <w:szCs w:val="18"/>
        </w:rPr>
        <w:t>PAB_</w:t>
      </w:r>
      <w:r>
        <w:rPr>
          <w:rFonts w:ascii="Arial" w:hAnsi="Arial" w:cs="Arial"/>
          <w:sz w:val="18"/>
          <w:szCs w:val="18"/>
        </w:rPr>
        <w:t>II</w:t>
      </w:r>
      <w:r w:rsidRPr="00287DBA">
        <w:rPr>
          <w:rFonts w:ascii="Arial" w:hAnsi="Arial" w:cs="Arial"/>
          <w:sz w:val="18"/>
          <w:szCs w:val="18"/>
        </w:rPr>
        <w:t>_202</w:t>
      </w:r>
      <w:r>
        <w:rPr>
          <w:rFonts w:ascii="Arial" w:hAnsi="Arial" w:cs="Arial"/>
          <w:sz w:val="18"/>
          <w:szCs w:val="18"/>
        </w:rPr>
        <w:t>4_1</w:t>
      </w:r>
      <w:r w:rsidR="00E415A5">
        <w:rPr>
          <w:rFonts w:ascii="Arial" w:hAnsi="Arial" w:cs="Arial"/>
          <w:sz w:val="18"/>
          <w:szCs w:val="18"/>
        </w:rPr>
        <w:t>2</w:t>
      </w:r>
      <w:r>
        <w:rPr>
          <w:rFonts w:ascii="Arial" w:hAnsi="Arial" w:cs="Arial"/>
          <w:sz w:val="18"/>
          <w:szCs w:val="18"/>
        </w:rPr>
        <w:t>_</w:t>
      </w:r>
      <w:r w:rsidR="00E415A5">
        <w:rPr>
          <w:rFonts w:ascii="Arial" w:hAnsi="Arial" w:cs="Arial"/>
          <w:sz w:val="18"/>
          <w:szCs w:val="18"/>
        </w:rPr>
        <w:t>06</w:t>
      </w:r>
    </w:p>
    <w:p w:rsidR="00D43CF0" w:rsidRPr="00287DBA" w:rsidRDefault="00D43CF0" w:rsidP="00D43CF0">
      <w:pPr>
        <w:autoSpaceDE w:val="0"/>
        <w:autoSpaceDN w:val="0"/>
        <w:adjustRightInd w:val="0"/>
        <w:spacing w:line="260" w:lineRule="atLeast"/>
        <w:ind w:left="284"/>
        <w:jc w:val="both"/>
        <w:rPr>
          <w:rFonts w:ascii="Arial" w:hAnsi="Arial" w:cs="Arial"/>
          <w:sz w:val="18"/>
          <w:szCs w:val="18"/>
        </w:rPr>
      </w:pPr>
      <w:r>
        <w:rPr>
          <w:rFonts w:ascii="Arial" w:hAnsi="Arial" w:cs="Arial"/>
          <w:sz w:val="18"/>
          <w:szCs w:val="18"/>
        </w:rPr>
        <w:t>4</w:t>
      </w:r>
      <w:r w:rsidRPr="00287DBA">
        <w:rPr>
          <w:rFonts w:ascii="Arial" w:hAnsi="Arial" w:cs="Arial"/>
          <w:sz w:val="18"/>
          <w:szCs w:val="18"/>
        </w:rPr>
        <w:t>) załączniki</w:t>
      </w:r>
      <w:r>
        <w:rPr>
          <w:rFonts w:ascii="Arial" w:hAnsi="Arial" w:cs="Arial"/>
          <w:sz w:val="18"/>
          <w:szCs w:val="18"/>
        </w:rPr>
        <w:t xml:space="preserve"> </w:t>
      </w:r>
      <w:r w:rsidRPr="00287DBA">
        <w:rPr>
          <w:rFonts w:ascii="Arial" w:hAnsi="Arial" w:cs="Arial"/>
          <w:sz w:val="18"/>
          <w:szCs w:val="18"/>
        </w:rPr>
        <w:t>ZL</w:t>
      </w:r>
      <w:r w:rsidR="00E415A5">
        <w:rPr>
          <w:rFonts w:ascii="Arial" w:hAnsi="Arial" w:cs="Arial"/>
          <w:sz w:val="18"/>
          <w:szCs w:val="18"/>
        </w:rPr>
        <w:t>_III</w:t>
      </w:r>
      <w:r w:rsidRPr="00287DBA">
        <w:rPr>
          <w:rFonts w:ascii="Arial" w:hAnsi="Arial" w:cs="Arial"/>
          <w:sz w:val="18"/>
          <w:szCs w:val="18"/>
        </w:rPr>
        <w:t>_</w:t>
      </w:r>
      <w:r>
        <w:rPr>
          <w:rFonts w:ascii="Arial" w:hAnsi="Arial" w:cs="Arial"/>
          <w:sz w:val="18"/>
          <w:szCs w:val="18"/>
        </w:rPr>
        <w:t>2024_1</w:t>
      </w:r>
      <w:r w:rsidR="00E415A5">
        <w:rPr>
          <w:rFonts w:ascii="Arial" w:hAnsi="Arial" w:cs="Arial"/>
          <w:sz w:val="18"/>
          <w:szCs w:val="18"/>
        </w:rPr>
        <w:t>2</w:t>
      </w:r>
      <w:r>
        <w:rPr>
          <w:rFonts w:ascii="Arial" w:hAnsi="Arial" w:cs="Arial"/>
          <w:sz w:val="18"/>
          <w:szCs w:val="18"/>
        </w:rPr>
        <w:t>_</w:t>
      </w:r>
      <w:r w:rsidR="00E415A5">
        <w:rPr>
          <w:rFonts w:ascii="Arial" w:hAnsi="Arial" w:cs="Arial"/>
          <w:sz w:val="18"/>
          <w:szCs w:val="18"/>
        </w:rPr>
        <w:t>06</w:t>
      </w:r>
    </w:p>
    <w:p w:rsidR="00D43CF0" w:rsidRDefault="00D43CF0" w:rsidP="00D43CF0">
      <w:pPr>
        <w:autoSpaceDE w:val="0"/>
        <w:autoSpaceDN w:val="0"/>
        <w:adjustRightInd w:val="0"/>
        <w:spacing w:before="120" w:line="260" w:lineRule="atLeast"/>
        <w:jc w:val="both"/>
        <w:rPr>
          <w:rFonts w:ascii="Arial" w:hAnsi="Arial" w:cs="Arial"/>
          <w:sz w:val="18"/>
          <w:szCs w:val="18"/>
        </w:rPr>
      </w:pPr>
      <w:r>
        <w:rPr>
          <w:rFonts w:ascii="Arial" w:hAnsi="Arial" w:cs="Arial"/>
          <w:sz w:val="18"/>
          <w:szCs w:val="18"/>
        </w:rPr>
        <w:t xml:space="preserve">2. SPEC BAU Polska Sp. z o.o., Brzezinka, ul. Pławska 1 B </w:t>
      </w:r>
    </w:p>
    <w:p w:rsidR="00D43CF0" w:rsidRPr="00287DBA" w:rsidRDefault="00D43CF0" w:rsidP="00D43CF0">
      <w:pPr>
        <w:autoSpaceDE w:val="0"/>
        <w:autoSpaceDN w:val="0"/>
        <w:adjustRightInd w:val="0"/>
        <w:spacing w:line="260" w:lineRule="atLeast"/>
        <w:jc w:val="both"/>
        <w:rPr>
          <w:rFonts w:ascii="Arial" w:hAnsi="Arial" w:cs="Arial"/>
          <w:sz w:val="18"/>
          <w:szCs w:val="18"/>
        </w:rPr>
      </w:pPr>
      <w:r w:rsidRPr="00287DBA">
        <w:rPr>
          <w:rFonts w:ascii="Arial" w:hAnsi="Arial" w:cs="Arial"/>
          <w:sz w:val="18"/>
          <w:szCs w:val="18"/>
        </w:rPr>
        <w:t>na ręce pełnomocnika Pana Rafała Seemann (ePUAP)</w:t>
      </w:r>
    </w:p>
    <w:p w:rsidR="00D43CF0" w:rsidRPr="00CB6814" w:rsidRDefault="00D43CF0" w:rsidP="00D43CF0">
      <w:pPr>
        <w:autoSpaceDE w:val="0"/>
        <w:autoSpaceDN w:val="0"/>
        <w:adjustRightInd w:val="0"/>
        <w:spacing w:before="120" w:line="260" w:lineRule="atLeast"/>
        <w:jc w:val="both"/>
        <w:rPr>
          <w:rFonts w:ascii="Arial" w:hAnsi="Arial" w:cs="Arial"/>
          <w:sz w:val="18"/>
          <w:szCs w:val="18"/>
        </w:rPr>
      </w:pPr>
      <w:r w:rsidRPr="00CB6814">
        <w:rPr>
          <w:rFonts w:ascii="Arial" w:hAnsi="Arial" w:cs="Arial"/>
          <w:sz w:val="18"/>
          <w:szCs w:val="18"/>
        </w:rPr>
        <w:t>a/a AB.6740.1.</w:t>
      </w:r>
      <w:r>
        <w:rPr>
          <w:rFonts w:ascii="Arial" w:hAnsi="Arial" w:cs="Arial"/>
          <w:sz w:val="18"/>
          <w:szCs w:val="18"/>
        </w:rPr>
        <w:t>373</w:t>
      </w:r>
      <w:r w:rsidRPr="00CB6814">
        <w:rPr>
          <w:rFonts w:ascii="Arial" w:hAnsi="Arial" w:cs="Arial"/>
          <w:sz w:val="18"/>
          <w:szCs w:val="18"/>
        </w:rPr>
        <w:t>.2024 - RM</w:t>
      </w:r>
    </w:p>
    <w:p w:rsidR="00D43CF0" w:rsidRPr="00CB6814" w:rsidRDefault="00D43CF0" w:rsidP="00D43CF0">
      <w:pPr>
        <w:autoSpaceDE w:val="0"/>
        <w:autoSpaceDN w:val="0"/>
        <w:adjustRightInd w:val="0"/>
        <w:spacing w:line="260" w:lineRule="atLeast"/>
        <w:jc w:val="both"/>
        <w:rPr>
          <w:rFonts w:ascii="Arial" w:hAnsi="Arial" w:cs="Arial"/>
          <w:b/>
          <w:sz w:val="18"/>
          <w:szCs w:val="18"/>
          <w:u w:val="single"/>
        </w:rPr>
      </w:pPr>
      <w:r w:rsidRPr="00CB6814">
        <w:rPr>
          <w:rFonts w:ascii="Arial" w:hAnsi="Arial" w:cs="Arial"/>
          <w:b/>
          <w:sz w:val="18"/>
          <w:szCs w:val="18"/>
          <w:u w:val="single"/>
        </w:rPr>
        <w:t>Kopia:</w:t>
      </w:r>
    </w:p>
    <w:p w:rsidR="00D43CF0" w:rsidRPr="00CB6814" w:rsidRDefault="00D43CF0" w:rsidP="00D43CF0">
      <w:pPr>
        <w:autoSpaceDE w:val="0"/>
        <w:autoSpaceDN w:val="0"/>
        <w:adjustRightInd w:val="0"/>
        <w:spacing w:line="260" w:lineRule="atLeast"/>
        <w:jc w:val="both"/>
        <w:rPr>
          <w:rFonts w:ascii="Arial" w:hAnsi="Arial" w:cs="Arial"/>
          <w:sz w:val="18"/>
          <w:szCs w:val="18"/>
        </w:rPr>
      </w:pPr>
      <w:r w:rsidRPr="00CB6814">
        <w:rPr>
          <w:rFonts w:ascii="Arial" w:hAnsi="Arial" w:cs="Arial"/>
          <w:sz w:val="18"/>
          <w:szCs w:val="18"/>
        </w:rPr>
        <w:t>1) PINB, Gliwice, ul. Ziemowita 1 (+ projekty) (ePUAP)</w:t>
      </w:r>
    </w:p>
    <w:p w:rsidR="00D43CF0" w:rsidRPr="00CB6814" w:rsidRDefault="00D43CF0" w:rsidP="00D43CF0">
      <w:pPr>
        <w:autoSpaceDE w:val="0"/>
        <w:autoSpaceDN w:val="0"/>
        <w:adjustRightInd w:val="0"/>
        <w:spacing w:line="260" w:lineRule="atLeast"/>
        <w:jc w:val="both"/>
        <w:rPr>
          <w:rFonts w:ascii="Arial" w:hAnsi="Arial" w:cs="Arial"/>
          <w:sz w:val="18"/>
          <w:szCs w:val="18"/>
        </w:rPr>
      </w:pPr>
      <w:r w:rsidRPr="00CB6814">
        <w:rPr>
          <w:rFonts w:ascii="Arial" w:hAnsi="Arial" w:cs="Arial"/>
          <w:sz w:val="18"/>
          <w:szCs w:val="18"/>
        </w:rPr>
        <w:t>2) ZDM, Gliwice, ul. Płowiecka 31 (ePUAP)</w:t>
      </w:r>
    </w:p>
    <w:p w:rsidR="00D43CF0" w:rsidRPr="00CB6814" w:rsidRDefault="00D43CF0" w:rsidP="00D43CF0">
      <w:pPr>
        <w:autoSpaceDE w:val="0"/>
        <w:autoSpaceDN w:val="0"/>
        <w:adjustRightInd w:val="0"/>
        <w:spacing w:line="260" w:lineRule="atLeast"/>
        <w:jc w:val="both"/>
        <w:rPr>
          <w:rFonts w:ascii="Arial" w:hAnsi="Arial" w:cs="Arial"/>
          <w:sz w:val="18"/>
          <w:szCs w:val="18"/>
        </w:rPr>
      </w:pPr>
      <w:r w:rsidRPr="00CB6814">
        <w:rPr>
          <w:rFonts w:ascii="Arial" w:hAnsi="Arial" w:cs="Arial"/>
          <w:sz w:val="18"/>
          <w:szCs w:val="18"/>
        </w:rPr>
        <w:t>3) Wydziały: PO, SR, GE – wm.</w:t>
      </w:r>
    </w:p>
    <w:p w:rsidR="00D43CF0" w:rsidRPr="00CB6814" w:rsidRDefault="00D43CF0" w:rsidP="00D43CF0">
      <w:pPr>
        <w:autoSpaceDE w:val="0"/>
        <w:autoSpaceDN w:val="0"/>
        <w:adjustRightInd w:val="0"/>
        <w:spacing w:line="260" w:lineRule="atLeast"/>
        <w:jc w:val="both"/>
        <w:rPr>
          <w:rFonts w:ascii="Arial" w:hAnsi="Arial" w:cs="Arial"/>
          <w:sz w:val="18"/>
          <w:szCs w:val="18"/>
        </w:rPr>
      </w:pPr>
    </w:p>
    <w:p w:rsidR="00D43CF0" w:rsidRPr="00CB6814" w:rsidRDefault="00D43CF0" w:rsidP="00D43CF0">
      <w:pPr>
        <w:autoSpaceDE w:val="0"/>
        <w:autoSpaceDN w:val="0"/>
        <w:adjustRightInd w:val="0"/>
        <w:spacing w:line="260" w:lineRule="atLeast"/>
        <w:jc w:val="both"/>
        <w:rPr>
          <w:rFonts w:ascii="Arial" w:hAnsi="Arial" w:cs="Arial"/>
          <w:sz w:val="18"/>
          <w:szCs w:val="18"/>
        </w:rPr>
      </w:pPr>
      <w:r w:rsidRPr="00CB6814">
        <w:rPr>
          <w:rFonts w:ascii="Arial" w:hAnsi="Arial" w:cs="Arial"/>
          <w:sz w:val="18"/>
          <w:szCs w:val="18"/>
        </w:rPr>
        <w:t>Informacja o niniejszej decyzji i o możliwościach zapoznania się z jej treścią oraz z dokumentacją sprawy podlega podaniu do publicznej wiadomości zgodnie z art. 72 ust. 6 ustawy z dnia 3 października 2008r. o</w:t>
      </w:r>
      <w:r>
        <w:rPr>
          <w:rFonts w:ascii="Arial" w:hAnsi="Arial" w:cs="Arial"/>
          <w:sz w:val="18"/>
          <w:szCs w:val="18"/>
        </w:rPr>
        <w:t> </w:t>
      </w:r>
      <w:r w:rsidRPr="00CB6814">
        <w:rPr>
          <w:rFonts w:ascii="Arial" w:hAnsi="Arial" w:cs="Arial"/>
          <w:sz w:val="18"/>
          <w:szCs w:val="18"/>
        </w:rPr>
        <w:t>udostępnieniu informacji o środowisku i jego ochronie, udziale społeczeństwa w ochronie środowiska oraz o ocenach oddziaływania na środowisko (t.j. Dz.U. z 2023r. poz. 1094 ze zm.)</w:t>
      </w:r>
    </w:p>
    <w:p w:rsidR="00D43CF0" w:rsidRPr="00287DBA" w:rsidRDefault="00D43CF0" w:rsidP="00D43CF0">
      <w:pPr>
        <w:autoSpaceDE w:val="0"/>
        <w:autoSpaceDN w:val="0"/>
        <w:adjustRightInd w:val="0"/>
        <w:spacing w:line="260" w:lineRule="atLeast"/>
        <w:jc w:val="both"/>
        <w:rPr>
          <w:rFonts w:ascii="Arial" w:hAnsi="Arial" w:cs="Arial"/>
          <w:b/>
          <w:sz w:val="18"/>
          <w:szCs w:val="18"/>
          <w:u w:val="single"/>
        </w:rPr>
      </w:pPr>
      <w:r w:rsidRPr="00287DBA">
        <w:rPr>
          <w:rFonts w:ascii="Arial" w:hAnsi="Arial" w:cs="Arial"/>
          <w:b/>
          <w:sz w:val="18"/>
          <w:szCs w:val="18"/>
          <w:u w:val="single"/>
        </w:rPr>
        <w:lastRenderedPageBreak/>
        <w:t>INFORMACJA</w:t>
      </w:r>
    </w:p>
    <w:p w:rsidR="00D43CF0" w:rsidRPr="00287DBA" w:rsidRDefault="00D43CF0" w:rsidP="00D43CF0">
      <w:pPr>
        <w:autoSpaceDE w:val="0"/>
        <w:autoSpaceDN w:val="0"/>
        <w:adjustRightInd w:val="0"/>
        <w:spacing w:line="260" w:lineRule="atLeast"/>
        <w:jc w:val="both"/>
        <w:rPr>
          <w:rFonts w:ascii="Arial" w:hAnsi="Arial" w:cs="Arial"/>
          <w:sz w:val="18"/>
          <w:szCs w:val="18"/>
        </w:rPr>
      </w:pPr>
      <w:r w:rsidRPr="00287DBA">
        <w:rPr>
          <w:rFonts w:ascii="Arial" w:hAnsi="Arial" w:cs="Arial"/>
          <w:sz w:val="18"/>
          <w:szCs w:val="18"/>
        </w:rPr>
        <w:t>1.</w:t>
      </w:r>
      <w:r>
        <w:rPr>
          <w:rFonts w:ascii="Arial" w:hAnsi="Arial" w:cs="Arial"/>
          <w:sz w:val="18"/>
          <w:szCs w:val="18"/>
        </w:rPr>
        <w:t> </w:t>
      </w:r>
      <w:r w:rsidRPr="00287DBA">
        <w:rPr>
          <w:rFonts w:ascii="Arial" w:hAnsi="Arial" w:cs="Arial"/>
          <w:sz w:val="18"/>
          <w:szCs w:val="18"/>
        </w:rPr>
        <w:t>Inwestor jest obowiązany zawiadomić o zamierzonym terminie rozpoczęcia robót budowlanych</w:t>
      </w:r>
      <w:r>
        <w:rPr>
          <w:rFonts w:ascii="Arial" w:hAnsi="Arial" w:cs="Arial"/>
          <w:sz w:val="18"/>
          <w:szCs w:val="18"/>
        </w:rPr>
        <w:t xml:space="preserve"> </w:t>
      </w:r>
      <w:r w:rsidRPr="00287DBA">
        <w:rPr>
          <w:rFonts w:ascii="Arial" w:hAnsi="Arial" w:cs="Arial"/>
          <w:sz w:val="18"/>
          <w:szCs w:val="18"/>
        </w:rPr>
        <w:t>właściwy organ nadzoru budowlanego oraz projektanta sprawującego nadzór nad zgodnością</w:t>
      </w:r>
      <w:r>
        <w:rPr>
          <w:rFonts w:ascii="Arial" w:hAnsi="Arial" w:cs="Arial"/>
          <w:sz w:val="18"/>
          <w:szCs w:val="18"/>
        </w:rPr>
        <w:t xml:space="preserve"> </w:t>
      </w:r>
      <w:r w:rsidRPr="00287DBA">
        <w:rPr>
          <w:rFonts w:ascii="Arial" w:hAnsi="Arial" w:cs="Arial"/>
          <w:sz w:val="18"/>
          <w:szCs w:val="18"/>
        </w:rPr>
        <w:t>realizacji budowy z</w:t>
      </w:r>
      <w:r>
        <w:rPr>
          <w:rFonts w:ascii="Arial" w:hAnsi="Arial" w:cs="Arial"/>
          <w:sz w:val="18"/>
          <w:szCs w:val="18"/>
        </w:rPr>
        <w:t> </w:t>
      </w:r>
      <w:r w:rsidRPr="00287DBA">
        <w:rPr>
          <w:rFonts w:ascii="Arial" w:hAnsi="Arial" w:cs="Arial"/>
          <w:sz w:val="18"/>
          <w:szCs w:val="18"/>
        </w:rPr>
        <w:t>projektem.</w:t>
      </w:r>
    </w:p>
    <w:p w:rsidR="00D43CF0" w:rsidRPr="00287DBA" w:rsidRDefault="00D43CF0" w:rsidP="00D43CF0">
      <w:pPr>
        <w:autoSpaceDE w:val="0"/>
        <w:autoSpaceDN w:val="0"/>
        <w:adjustRightInd w:val="0"/>
        <w:spacing w:line="260" w:lineRule="atLeast"/>
        <w:jc w:val="both"/>
        <w:rPr>
          <w:rFonts w:ascii="Arial" w:hAnsi="Arial" w:cs="Arial"/>
          <w:sz w:val="18"/>
          <w:szCs w:val="18"/>
        </w:rPr>
      </w:pPr>
      <w:r w:rsidRPr="00287DBA">
        <w:rPr>
          <w:rFonts w:ascii="Arial" w:hAnsi="Arial" w:cs="Arial"/>
          <w:sz w:val="18"/>
          <w:szCs w:val="18"/>
        </w:rPr>
        <w:t>2.</w:t>
      </w:r>
      <w:r>
        <w:rPr>
          <w:rFonts w:ascii="Arial" w:hAnsi="Arial" w:cs="Arial"/>
          <w:sz w:val="18"/>
          <w:szCs w:val="18"/>
        </w:rPr>
        <w:t> </w:t>
      </w:r>
      <w:r w:rsidRPr="00287DBA">
        <w:rPr>
          <w:rFonts w:ascii="Arial" w:hAnsi="Arial" w:cs="Arial"/>
          <w:sz w:val="18"/>
          <w:szCs w:val="18"/>
        </w:rPr>
        <w:t>Do użytkowania obiektu budowlanego, na budowę którego wymagana jest decyzja o pozwoleniu na</w:t>
      </w:r>
      <w:r>
        <w:rPr>
          <w:rFonts w:ascii="Arial" w:hAnsi="Arial" w:cs="Arial"/>
          <w:sz w:val="18"/>
          <w:szCs w:val="18"/>
        </w:rPr>
        <w:t xml:space="preserve"> </w:t>
      </w:r>
      <w:r w:rsidRPr="00287DBA">
        <w:rPr>
          <w:rFonts w:ascii="Arial" w:hAnsi="Arial" w:cs="Arial"/>
          <w:sz w:val="18"/>
          <w:szCs w:val="18"/>
        </w:rPr>
        <w:t>budowę, można przystąpić, po zawiadomieniu organu nadzoru budowlanego o zakończeniu budowy,</w:t>
      </w:r>
      <w:r>
        <w:rPr>
          <w:rFonts w:ascii="Arial" w:hAnsi="Arial" w:cs="Arial"/>
          <w:sz w:val="18"/>
          <w:szCs w:val="18"/>
        </w:rPr>
        <w:t xml:space="preserve"> </w:t>
      </w:r>
      <w:r w:rsidRPr="00287DBA">
        <w:rPr>
          <w:rFonts w:ascii="Arial" w:hAnsi="Arial" w:cs="Arial"/>
          <w:sz w:val="18"/>
          <w:szCs w:val="18"/>
        </w:rPr>
        <w:t>jeżeli organ ten, w terminie 14 dni od dnia doręczenia zawiadomienia, nie zgłosi sprzeciwu w drodze</w:t>
      </w:r>
      <w:r>
        <w:rPr>
          <w:rFonts w:ascii="Arial" w:hAnsi="Arial" w:cs="Arial"/>
          <w:sz w:val="18"/>
          <w:szCs w:val="18"/>
        </w:rPr>
        <w:t xml:space="preserve"> </w:t>
      </w:r>
      <w:r w:rsidRPr="00287DBA">
        <w:rPr>
          <w:rFonts w:ascii="Arial" w:hAnsi="Arial" w:cs="Arial"/>
          <w:sz w:val="18"/>
          <w:szCs w:val="18"/>
        </w:rPr>
        <w:t>decyzji (zob. art. 54 ustawy z dnia 7 lipca 1994 r. Prawo budowlane).</w:t>
      </w:r>
    </w:p>
    <w:p w:rsidR="00D43CF0" w:rsidRPr="00287DBA" w:rsidRDefault="00D43CF0" w:rsidP="00D43CF0">
      <w:pPr>
        <w:autoSpaceDE w:val="0"/>
        <w:autoSpaceDN w:val="0"/>
        <w:adjustRightInd w:val="0"/>
        <w:spacing w:line="260" w:lineRule="atLeast"/>
        <w:jc w:val="both"/>
        <w:rPr>
          <w:rFonts w:ascii="Arial" w:hAnsi="Arial" w:cs="Arial"/>
          <w:sz w:val="18"/>
          <w:szCs w:val="18"/>
        </w:rPr>
      </w:pPr>
      <w:r w:rsidRPr="00287DBA">
        <w:rPr>
          <w:rFonts w:ascii="Arial" w:hAnsi="Arial" w:cs="Arial"/>
          <w:sz w:val="18"/>
          <w:szCs w:val="18"/>
        </w:rPr>
        <w:t>3.</w:t>
      </w:r>
      <w:r>
        <w:rPr>
          <w:rFonts w:ascii="Arial" w:hAnsi="Arial" w:cs="Arial"/>
          <w:sz w:val="18"/>
          <w:szCs w:val="18"/>
        </w:rPr>
        <w:t> </w:t>
      </w:r>
      <w:r w:rsidRPr="00287DBA">
        <w:rPr>
          <w:rFonts w:ascii="Arial" w:hAnsi="Arial" w:cs="Arial"/>
          <w:sz w:val="18"/>
          <w:szCs w:val="18"/>
        </w:rPr>
        <w:t>Przed przystąpieniem do użytkowania obiektu budowlanego inwestor jest obowiązany uzyskać</w:t>
      </w:r>
      <w:r>
        <w:rPr>
          <w:rFonts w:ascii="Arial" w:hAnsi="Arial" w:cs="Arial"/>
          <w:sz w:val="18"/>
          <w:szCs w:val="18"/>
        </w:rPr>
        <w:t xml:space="preserve"> </w:t>
      </w:r>
      <w:r w:rsidRPr="00287DBA">
        <w:rPr>
          <w:rFonts w:ascii="Arial" w:hAnsi="Arial" w:cs="Arial"/>
          <w:sz w:val="18"/>
          <w:szCs w:val="18"/>
        </w:rPr>
        <w:t>decyzję o pozwoleniu na użytkowanie, jeżeli na budowę obiektu budowlanego jest wymagane</w:t>
      </w:r>
      <w:r>
        <w:rPr>
          <w:rFonts w:ascii="Arial" w:hAnsi="Arial" w:cs="Arial"/>
          <w:sz w:val="18"/>
          <w:szCs w:val="18"/>
        </w:rPr>
        <w:t xml:space="preserve"> </w:t>
      </w:r>
      <w:r w:rsidRPr="00287DBA">
        <w:rPr>
          <w:rFonts w:ascii="Arial" w:hAnsi="Arial" w:cs="Arial"/>
          <w:sz w:val="18"/>
          <w:szCs w:val="18"/>
        </w:rPr>
        <w:t>pozwolenie na budowę i jest on zaliczony do kategorii:</w:t>
      </w:r>
    </w:p>
    <w:p w:rsidR="00D43CF0" w:rsidRDefault="00D43CF0" w:rsidP="00D43CF0">
      <w:pPr>
        <w:numPr>
          <w:ilvl w:val="0"/>
          <w:numId w:val="5"/>
        </w:numPr>
        <w:autoSpaceDE w:val="0"/>
        <w:autoSpaceDN w:val="0"/>
        <w:adjustRightInd w:val="0"/>
        <w:spacing w:line="260" w:lineRule="atLeast"/>
        <w:jc w:val="both"/>
        <w:rPr>
          <w:rFonts w:ascii="Arial" w:hAnsi="Arial" w:cs="Arial"/>
          <w:sz w:val="18"/>
          <w:szCs w:val="18"/>
        </w:rPr>
      </w:pPr>
      <w:r>
        <w:rPr>
          <w:rFonts w:ascii="Arial" w:hAnsi="Arial" w:cs="Arial"/>
          <w:sz w:val="18"/>
          <w:szCs w:val="18"/>
        </w:rPr>
        <w:tab/>
      </w:r>
      <w:r w:rsidRPr="00287DBA">
        <w:rPr>
          <w:rFonts w:ascii="Arial" w:hAnsi="Arial" w:cs="Arial"/>
          <w:sz w:val="18"/>
          <w:szCs w:val="18"/>
        </w:rPr>
        <w:t>V, IX-XVI, XVII (z wyjątkiem warsztatów rzemieślniczych, stacji obsługi pojazdów, myjni samochodowych i garaży do pięciu stanowisk włącznie),</w:t>
      </w:r>
    </w:p>
    <w:p w:rsidR="00D43CF0" w:rsidRDefault="00D43CF0" w:rsidP="00D43CF0">
      <w:pPr>
        <w:numPr>
          <w:ilvl w:val="0"/>
          <w:numId w:val="5"/>
        </w:numPr>
        <w:autoSpaceDE w:val="0"/>
        <w:autoSpaceDN w:val="0"/>
        <w:adjustRightInd w:val="0"/>
        <w:spacing w:line="260" w:lineRule="atLeast"/>
        <w:jc w:val="both"/>
        <w:rPr>
          <w:rFonts w:ascii="Arial" w:hAnsi="Arial" w:cs="Arial"/>
          <w:sz w:val="18"/>
          <w:szCs w:val="18"/>
        </w:rPr>
      </w:pPr>
      <w:r>
        <w:rPr>
          <w:rFonts w:ascii="Arial" w:hAnsi="Arial" w:cs="Arial"/>
          <w:sz w:val="18"/>
          <w:szCs w:val="18"/>
        </w:rPr>
        <w:tab/>
      </w:r>
      <w:r w:rsidRPr="00287DBA">
        <w:rPr>
          <w:rFonts w:ascii="Arial" w:hAnsi="Arial" w:cs="Arial"/>
          <w:sz w:val="18"/>
          <w:szCs w:val="18"/>
        </w:rPr>
        <w:t>XVIII (z wyjątkiem obiektów magazynowych: budynki składowe, chłodnie, hangary i wiaty, a także budynków kolejowych: nastawnie, podstacje trakcyjne, lokomotywownie, wagonownie, strażnice przejazdowe i myjnie taboru kolejowego),</w:t>
      </w:r>
    </w:p>
    <w:p w:rsidR="00D43CF0" w:rsidRDefault="00D43CF0" w:rsidP="00D43CF0">
      <w:pPr>
        <w:numPr>
          <w:ilvl w:val="0"/>
          <w:numId w:val="5"/>
        </w:numPr>
        <w:autoSpaceDE w:val="0"/>
        <w:autoSpaceDN w:val="0"/>
        <w:adjustRightInd w:val="0"/>
        <w:spacing w:line="260" w:lineRule="atLeast"/>
        <w:jc w:val="both"/>
        <w:rPr>
          <w:rFonts w:ascii="Arial" w:hAnsi="Arial" w:cs="Arial"/>
          <w:sz w:val="18"/>
          <w:szCs w:val="18"/>
        </w:rPr>
      </w:pPr>
      <w:r>
        <w:rPr>
          <w:rFonts w:ascii="Arial" w:hAnsi="Arial" w:cs="Arial"/>
          <w:sz w:val="18"/>
          <w:szCs w:val="18"/>
        </w:rPr>
        <w:tab/>
      </w:r>
      <w:r w:rsidRPr="00287DBA">
        <w:rPr>
          <w:rFonts w:ascii="Arial" w:hAnsi="Arial" w:cs="Arial"/>
          <w:sz w:val="18"/>
          <w:szCs w:val="18"/>
        </w:rPr>
        <w:t>XX, XXII (z wyjątkiem placów składowych, postojowych i parkingów),</w:t>
      </w:r>
    </w:p>
    <w:p w:rsidR="00D43CF0" w:rsidRDefault="00D43CF0" w:rsidP="00D43CF0">
      <w:pPr>
        <w:numPr>
          <w:ilvl w:val="0"/>
          <w:numId w:val="5"/>
        </w:numPr>
        <w:autoSpaceDE w:val="0"/>
        <w:autoSpaceDN w:val="0"/>
        <w:adjustRightInd w:val="0"/>
        <w:spacing w:line="260" w:lineRule="atLeast"/>
        <w:jc w:val="both"/>
        <w:rPr>
          <w:rFonts w:ascii="Arial" w:hAnsi="Arial" w:cs="Arial"/>
          <w:sz w:val="18"/>
          <w:szCs w:val="18"/>
        </w:rPr>
      </w:pPr>
      <w:r>
        <w:rPr>
          <w:rFonts w:ascii="Arial" w:hAnsi="Arial" w:cs="Arial"/>
          <w:sz w:val="18"/>
          <w:szCs w:val="18"/>
        </w:rPr>
        <w:tab/>
      </w:r>
      <w:r w:rsidRPr="00287DBA">
        <w:rPr>
          <w:rFonts w:ascii="Arial" w:hAnsi="Arial" w:cs="Arial"/>
          <w:sz w:val="18"/>
          <w:szCs w:val="18"/>
        </w:rPr>
        <w:t>XXIV (z wyjątkiem stawów rybnych),</w:t>
      </w:r>
    </w:p>
    <w:p w:rsidR="00D43CF0" w:rsidRDefault="00D43CF0" w:rsidP="00D43CF0">
      <w:pPr>
        <w:numPr>
          <w:ilvl w:val="0"/>
          <w:numId w:val="5"/>
        </w:numPr>
        <w:autoSpaceDE w:val="0"/>
        <w:autoSpaceDN w:val="0"/>
        <w:adjustRightInd w:val="0"/>
        <w:spacing w:line="260" w:lineRule="atLeast"/>
        <w:jc w:val="both"/>
        <w:rPr>
          <w:rFonts w:ascii="Arial" w:hAnsi="Arial" w:cs="Arial"/>
          <w:sz w:val="18"/>
          <w:szCs w:val="18"/>
        </w:rPr>
      </w:pPr>
      <w:r>
        <w:rPr>
          <w:rFonts w:ascii="Arial" w:hAnsi="Arial" w:cs="Arial"/>
          <w:sz w:val="18"/>
          <w:szCs w:val="18"/>
        </w:rPr>
        <w:tab/>
      </w:r>
      <w:r w:rsidRPr="00287DBA">
        <w:rPr>
          <w:rFonts w:ascii="Arial" w:hAnsi="Arial" w:cs="Arial"/>
          <w:sz w:val="18"/>
          <w:szCs w:val="18"/>
        </w:rPr>
        <w:t>XXVII (z wyjątkiem jazów, wałów przeciwpowodziowych, opasek i ostróg brzegowych oraz rowów melioracyjnych),</w:t>
      </w:r>
    </w:p>
    <w:p w:rsidR="00D43CF0" w:rsidRPr="00287DBA" w:rsidRDefault="00D43CF0" w:rsidP="00D43CF0">
      <w:pPr>
        <w:numPr>
          <w:ilvl w:val="0"/>
          <w:numId w:val="5"/>
        </w:numPr>
        <w:autoSpaceDE w:val="0"/>
        <w:autoSpaceDN w:val="0"/>
        <w:adjustRightInd w:val="0"/>
        <w:spacing w:line="260" w:lineRule="atLeast"/>
        <w:jc w:val="both"/>
        <w:rPr>
          <w:rFonts w:ascii="Arial" w:hAnsi="Arial" w:cs="Arial"/>
          <w:sz w:val="18"/>
          <w:szCs w:val="18"/>
        </w:rPr>
      </w:pPr>
      <w:r>
        <w:rPr>
          <w:rFonts w:ascii="Arial" w:hAnsi="Arial" w:cs="Arial"/>
          <w:sz w:val="18"/>
          <w:szCs w:val="18"/>
        </w:rPr>
        <w:tab/>
      </w:r>
      <w:r w:rsidRPr="00287DBA">
        <w:rPr>
          <w:rFonts w:ascii="Arial" w:hAnsi="Arial" w:cs="Arial"/>
          <w:sz w:val="18"/>
          <w:szCs w:val="18"/>
        </w:rPr>
        <w:t>XXVIII-XXX (zob. art. 55 ust. 1 pkt 1 ustawy z dnia 7 lipca 1994 r. Prawo budowlane).</w:t>
      </w:r>
    </w:p>
    <w:p w:rsidR="00D43CF0" w:rsidRPr="00287DBA" w:rsidRDefault="00D43CF0" w:rsidP="00D43CF0">
      <w:pPr>
        <w:autoSpaceDE w:val="0"/>
        <w:autoSpaceDN w:val="0"/>
        <w:adjustRightInd w:val="0"/>
        <w:spacing w:line="260" w:lineRule="atLeast"/>
        <w:jc w:val="both"/>
        <w:rPr>
          <w:rFonts w:ascii="Arial" w:hAnsi="Arial" w:cs="Arial"/>
          <w:sz w:val="18"/>
          <w:szCs w:val="18"/>
        </w:rPr>
      </w:pPr>
      <w:r w:rsidRPr="00287DBA">
        <w:rPr>
          <w:rFonts w:ascii="Arial" w:hAnsi="Arial" w:cs="Arial"/>
          <w:sz w:val="18"/>
          <w:szCs w:val="18"/>
        </w:rPr>
        <w:t>4.</w:t>
      </w:r>
      <w:r>
        <w:rPr>
          <w:rFonts w:ascii="Arial" w:hAnsi="Arial" w:cs="Arial"/>
          <w:sz w:val="18"/>
          <w:szCs w:val="18"/>
        </w:rPr>
        <w:t> </w:t>
      </w:r>
      <w:r w:rsidRPr="00287DBA">
        <w:rPr>
          <w:rFonts w:ascii="Arial" w:hAnsi="Arial" w:cs="Arial"/>
          <w:sz w:val="18"/>
          <w:szCs w:val="18"/>
        </w:rPr>
        <w:t>Inwestor może przystąpić do użytkowania obiektu budowlanego przed wykonaniem wszystkich robót</w:t>
      </w:r>
      <w:r>
        <w:rPr>
          <w:rFonts w:ascii="Arial" w:hAnsi="Arial" w:cs="Arial"/>
          <w:sz w:val="18"/>
          <w:szCs w:val="18"/>
        </w:rPr>
        <w:t xml:space="preserve"> </w:t>
      </w:r>
      <w:r w:rsidRPr="00287DBA">
        <w:rPr>
          <w:rFonts w:ascii="Arial" w:hAnsi="Arial" w:cs="Arial"/>
          <w:sz w:val="18"/>
          <w:szCs w:val="18"/>
        </w:rPr>
        <w:t>budowlanych pod warunkiem uzyskania decyzji o pozwoleniu na użytkowanie wydanej przez</w:t>
      </w:r>
      <w:r>
        <w:rPr>
          <w:rFonts w:ascii="Arial" w:hAnsi="Arial" w:cs="Arial"/>
          <w:sz w:val="18"/>
          <w:szCs w:val="18"/>
        </w:rPr>
        <w:t xml:space="preserve"> </w:t>
      </w:r>
      <w:r w:rsidRPr="00287DBA">
        <w:rPr>
          <w:rFonts w:ascii="Arial" w:hAnsi="Arial" w:cs="Arial"/>
          <w:sz w:val="18"/>
          <w:szCs w:val="18"/>
        </w:rPr>
        <w:t>właściwy organ nadzoru budowlanego (zob. art. 55 ust. 1 pkt 3 ustawy z dnia 7 lipca 1994 r. Prawo</w:t>
      </w:r>
      <w:r>
        <w:rPr>
          <w:rFonts w:ascii="Arial" w:hAnsi="Arial" w:cs="Arial"/>
          <w:sz w:val="18"/>
          <w:szCs w:val="18"/>
        </w:rPr>
        <w:t xml:space="preserve"> </w:t>
      </w:r>
      <w:r w:rsidRPr="00287DBA">
        <w:rPr>
          <w:rFonts w:ascii="Arial" w:hAnsi="Arial" w:cs="Arial"/>
          <w:sz w:val="18"/>
          <w:szCs w:val="18"/>
        </w:rPr>
        <w:t>budowlane).</w:t>
      </w:r>
    </w:p>
    <w:p w:rsidR="00D43CF0" w:rsidRPr="00287DBA" w:rsidRDefault="00D43CF0" w:rsidP="00D43CF0">
      <w:pPr>
        <w:autoSpaceDE w:val="0"/>
        <w:autoSpaceDN w:val="0"/>
        <w:adjustRightInd w:val="0"/>
        <w:spacing w:line="260" w:lineRule="atLeast"/>
        <w:jc w:val="both"/>
        <w:rPr>
          <w:rFonts w:ascii="Arial" w:hAnsi="Arial" w:cs="Arial"/>
          <w:sz w:val="18"/>
          <w:szCs w:val="18"/>
        </w:rPr>
      </w:pPr>
      <w:r w:rsidRPr="00287DBA">
        <w:rPr>
          <w:rFonts w:ascii="Arial" w:hAnsi="Arial" w:cs="Arial"/>
          <w:sz w:val="18"/>
          <w:szCs w:val="18"/>
        </w:rPr>
        <w:t>5.</w:t>
      </w:r>
      <w:r>
        <w:rPr>
          <w:rFonts w:ascii="Arial" w:hAnsi="Arial" w:cs="Arial"/>
          <w:sz w:val="18"/>
          <w:szCs w:val="18"/>
        </w:rPr>
        <w:t> </w:t>
      </w:r>
      <w:r w:rsidRPr="00287DBA">
        <w:rPr>
          <w:rFonts w:ascii="Arial" w:hAnsi="Arial" w:cs="Arial"/>
          <w:sz w:val="18"/>
          <w:szCs w:val="18"/>
        </w:rPr>
        <w:t>Inwestor zamiast dokonania zawiadomienia o zakończeniu budowy może wystąpić z wnioskiem</w:t>
      </w:r>
      <w:r>
        <w:rPr>
          <w:rFonts w:ascii="Arial" w:hAnsi="Arial" w:cs="Arial"/>
          <w:sz w:val="18"/>
          <w:szCs w:val="18"/>
        </w:rPr>
        <w:t xml:space="preserve"> </w:t>
      </w:r>
      <w:r w:rsidRPr="00287DBA">
        <w:rPr>
          <w:rFonts w:ascii="Arial" w:hAnsi="Arial" w:cs="Arial"/>
          <w:sz w:val="18"/>
          <w:szCs w:val="18"/>
        </w:rPr>
        <w:t>o</w:t>
      </w:r>
      <w:r>
        <w:rPr>
          <w:rFonts w:ascii="Arial" w:hAnsi="Arial" w:cs="Arial"/>
          <w:sz w:val="18"/>
          <w:szCs w:val="18"/>
        </w:rPr>
        <w:t> </w:t>
      </w:r>
      <w:r w:rsidRPr="00287DBA">
        <w:rPr>
          <w:rFonts w:ascii="Arial" w:hAnsi="Arial" w:cs="Arial"/>
          <w:sz w:val="18"/>
          <w:szCs w:val="18"/>
        </w:rPr>
        <w:t>wydanie decyzji o pozwoleniu na użytkowanie (zob. art. 55 ust. 2 ustawy z dnia 7 lipca 1994 r.</w:t>
      </w:r>
      <w:r>
        <w:rPr>
          <w:rFonts w:ascii="Arial" w:hAnsi="Arial" w:cs="Arial"/>
          <w:sz w:val="18"/>
          <w:szCs w:val="18"/>
        </w:rPr>
        <w:t xml:space="preserve"> </w:t>
      </w:r>
      <w:r w:rsidRPr="00287DBA">
        <w:rPr>
          <w:rFonts w:ascii="Arial" w:hAnsi="Arial" w:cs="Arial"/>
          <w:sz w:val="18"/>
          <w:szCs w:val="18"/>
        </w:rPr>
        <w:t>Prawo budowlane).</w:t>
      </w:r>
    </w:p>
    <w:p w:rsidR="00D43CF0" w:rsidRPr="00287DBA" w:rsidRDefault="00D43CF0" w:rsidP="00D43CF0">
      <w:pPr>
        <w:autoSpaceDE w:val="0"/>
        <w:autoSpaceDN w:val="0"/>
        <w:adjustRightInd w:val="0"/>
        <w:spacing w:line="260" w:lineRule="atLeast"/>
        <w:jc w:val="both"/>
        <w:rPr>
          <w:rFonts w:ascii="Arial" w:hAnsi="Arial" w:cs="Arial"/>
          <w:sz w:val="18"/>
          <w:szCs w:val="18"/>
        </w:rPr>
      </w:pPr>
      <w:r w:rsidRPr="00287DBA">
        <w:rPr>
          <w:rFonts w:ascii="Arial" w:hAnsi="Arial" w:cs="Arial"/>
          <w:sz w:val="18"/>
          <w:szCs w:val="18"/>
        </w:rPr>
        <w:t>6.</w:t>
      </w:r>
      <w:r>
        <w:rPr>
          <w:rFonts w:ascii="Arial" w:hAnsi="Arial" w:cs="Arial"/>
          <w:sz w:val="18"/>
          <w:szCs w:val="18"/>
        </w:rPr>
        <w:t> </w:t>
      </w:r>
      <w:r w:rsidRPr="00287DBA">
        <w:rPr>
          <w:rFonts w:ascii="Arial" w:hAnsi="Arial" w:cs="Arial"/>
          <w:sz w:val="18"/>
          <w:szCs w:val="18"/>
        </w:rPr>
        <w:t>Przed wydaniem decyzji w sprawie pozwolenia na użytkowanie obiektu budowlanego właściwy organ</w:t>
      </w:r>
      <w:r>
        <w:rPr>
          <w:rFonts w:ascii="Arial" w:hAnsi="Arial" w:cs="Arial"/>
          <w:sz w:val="18"/>
          <w:szCs w:val="18"/>
        </w:rPr>
        <w:t xml:space="preserve"> </w:t>
      </w:r>
      <w:r w:rsidRPr="00287DBA">
        <w:rPr>
          <w:rFonts w:ascii="Arial" w:hAnsi="Arial" w:cs="Arial"/>
          <w:sz w:val="18"/>
          <w:szCs w:val="18"/>
        </w:rPr>
        <w:t>nadzoru budowlanego przeprowadzi obowiązkową kontrolę budowy zgodnie z art. 59a ustawy z dnia</w:t>
      </w:r>
      <w:r>
        <w:rPr>
          <w:rFonts w:ascii="Arial" w:hAnsi="Arial" w:cs="Arial"/>
          <w:sz w:val="18"/>
          <w:szCs w:val="18"/>
        </w:rPr>
        <w:t xml:space="preserve"> </w:t>
      </w:r>
      <w:r w:rsidRPr="00287DBA">
        <w:rPr>
          <w:rFonts w:ascii="Arial" w:hAnsi="Arial" w:cs="Arial"/>
          <w:sz w:val="18"/>
          <w:szCs w:val="18"/>
        </w:rPr>
        <w:t>7</w:t>
      </w:r>
      <w:r>
        <w:rPr>
          <w:rFonts w:ascii="Arial" w:hAnsi="Arial" w:cs="Arial"/>
          <w:sz w:val="18"/>
          <w:szCs w:val="18"/>
        </w:rPr>
        <w:t> </w:t>
      </w:r>
      <w:r w:rsidRPr="00287DBA">
        <w:rPr>
          <w:rFonts w:ascii="Arial" w:hAnsi="Arial" w:cs="Arial"/>
          <w:sz w:val="18"/>
          <w:szCs w:val="18"/>
        </w:rPr>
        <w:t>lipca 1994 r. Prawo budowlane (zob. art. 59 ust. 1 ustawy z dnia 7 lipca 1994 r. Prawo budowlane).</w:t>
      </w:r>
    </w:p>
    <w:p w:rsidR="00D43CF0" w:rsidRPr="00287DBA" w:rsidRDefault="00D43CF0" w:rsidP="00D43CF0">
      <w:pPr>
        <w:autoSpaceDE w:val="0"/>
        <w:autoSpaceDN w:val="0"/>
        <w:adjustRightInd w:val="0"/>
        <w:spacing w:line="260" w:lineRule="atLeast"/>
        <w:jc w:val="both"/>
        <w:rPr>
          <w:rFonts w:ascii="Arial" w:hAnsi="Arial" w:cs="Arial"/>
          <w:sz w:val="18"/>
          <w:szCs w:val="18"/>
        </w:rPr>
      </w:pPr>
      <w:r w:rsidRPr="00287DBA">
        <w:rPr>
          <w:rFonts w:ascii="Arial" w:hAnsi="Arial" w:cs="Arial"/>
          <w:sz w:val="18"/>
          <w:szCs w:val="18"/>
        </w:rPr>
        <w:t>7.</w:t>
      </w:r>
      <w:r>
        <w:rPr>
          <w:rFonts w:ascii="Arial" w:hAnsi="Arial" w:cs="Arial"/>
          <w:sz w:val="18"/>
          <w:szCs w:val="18"/>
        </w:rPr>
        <w:t> </w:t>
      </w:r>
      <w:r w:rsidRPr="00287DBA">
        <w:rPr>
          <w:rFonts w:ascii="Arial" w:hAnsi="Arial" w:cs="Arial"/>
          <w:sz w:val="18"/>
          <w:szCs w:val="18"/>
        </w:rPr>
        <w:t>Wniosek o udzielenie pozwolenia na użytkowanie stanowi wezwanie właściwego organu do</w:t>
      </w:r>
      <w:r>
        <w:rPr>
          <w:rFonts w:ascii="Arial" w:hAnsi="Arial" w:cs="Arial"/>
          <w:sz w:val="18"/>
          <w:szCs w:val="18"/>
        </w:rPr>
        <w:t xml:space="preserve"> </w:t>
      </w:r>
      <w:r w:rsidRPr="00287DBA">
        <w:rPr>
          <w:rFonts w:ascii="Arial" w:hAnsi="Arial" w:cs="Arial"/>
          <w:sz w:val="18"/>
          <w:szCs w:val="18"/>
        </w:rPr>
        <w:t>przeprowadzenia obowiązkowej kontroli budowy (zob. art. 57 ust. 6 ustawy z dnia 7 lipca 1994 r.</w:t>
      </w:r>
      <w:r>
        <w:rPr>
          <w:rFonts w:ascii="Arial" w:hAnsi="Arial" w:cs="Arial"/>
          <w:sz w:val="18"/>
          <w:szCs w:val="18"/>
        </w:rPr>
        <w:t xml:space="preserve"> </w:t>
      </w:r>
      <w:r w:rsidRPr="00287DBA">
        <w:rPr>
          <w:rFonts w:ascii="Arial" w:hAnsi="Arial" w:cs="Arial"/>
          <w:sz w:val="18"/>
          <w:szCs w:val="18"/>
        </w:rPr>
        <w:t>Prawo budowlane).</w:t>
      </w:r>
    </w:p>
    <w:p w:rsidR="00D43CF0" w:rsidRPr="00134709" w:rsidRDefault="00D43CF0" w:rsidP="00D43CF0">
      <w:pPr>
        <w:pStyle w:val="Body"/>
        <w:spacing w:line="240" w:lineRule="auto"/>
        <w:ind w:left="1559" w:hanging="1559"/>
        <w:jc w:val="left"/>
        <w:rPr>
          <w:iCs/>
          <w:sz w:val="18"/>
          <w:szCs w:val="20"/>
        </w:rPr>
      </w:pPr>
    </w:p>
    <w:p w:rsidR="00E619CC" w:rsidRPr="00E619CC" w:rsidRDefault="00E619CC" w:rsidP="00E619CC">
      <w:pPr>
        <w:pStyle w:val="Body"/>
        <w:spacing w:before="240" w:after="360" w:line="240" w:lineRule="auto"/>
        <w:rPr>
          <w:rFonts w:ascii="Arial" w:hAnsi="Arial" w:cs="Arial"/>
          <w:b/>
          <w:bCs/>
          <w:sz w:val="20"/>
          <w:szCs w:val="20"/>
        </w:rPr>
      </w:pPr>
    </w:p>
    <w:sectPr w:rsidR="00E619CC" w:rsidRPr="00E619CC" w:rsidSect="00D43CF0">
      <w:headerReference w:type="first" r:id="rId11"/>
      <w:footerReference w:type="first" r:id="rId12"/>
      <w:pgSz w:w="11907" w:h="16840" w:code="9"/>
      <w:pgMar w:top="1418" w:right="1418" w:bottom="1418" w:left="1418" w:header="851" w:footer="567" w:gutter="56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7A8" w:rsidRDefault="005627A8">
      <w:r>
        <w:separator/>
      </w:r>
    </w:p>
  </w:endnote>
  <w:endnote w:type="continuationSeparator" w:id="0">
    <w:p w:rsidR="005627A8" w:rsidRDefault="0056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CF0" w:rsidRPr="0077741D" w:rsidRDefault="00D43CF0">
    <w:pPr>
      <w:pStyle w:val="Stopka"/>
      <w:jc w:val="right"/>
      <w:rPr>
        <w:sz w:val="18"/>
        <w:szCs w:val="18"/>
      </w:rPr>
    </w:pPr>
    <w:r w:rsidRPr="0077741D">
      <w:rPr>
        <w:sz w:val="18"/>
        <w:szCs w:val="18"/>
      </w:rPr>
      <w:fldChar w:fldCharType="begin"/>
    </w:r>
    <w:r w:rsidRPr="0077741D">
      <w:rPr>
        <w:sz w:val="18"/>
        <w:szCs w:val="18"/>
      </w:rPr>
      <w:instrText>PAGE   \* MERGEFORMAT</w:instrText>
    </w:r>
    <w:r w:rsidRPr="0077741D">
      <w:rPr>
        <w:sz w:val="18"/>
        <w:szCs w:val="18"/>
      </w:rPr>
      <w:fldChar w:fldCharType="separate"/>
    </w:r>
    <w:r w:rsidRPr="0077741D">
      <w:rPr>
        <w:sz w:val="18"/>
        <w:szCs w:val="18"/>
      </w:rPr>
      <w:t>2</w:t>
    </w:r>
    <w:r w:rsidRPr="0077741D">
      <w:rPr>
        <w:sz w:val="18"/>
        <w:szCs w:val="18"/>
      </w:rPr>
      <w:fldChar w:fldCharType="end"/>
    </w:r>
  </w:p>
  <w:p w:rsidR="00D43CF0" w:rsidRPr="00C30848" w:rsidRDefault="00D43CF0">
    <w:pPr>
      <w:pStyle w:val="Stopka"/>
      <w:rPr>
        <w:sz w:val="16"/>
        <w:szCs w:val="16"/>
      </w:rPr>
    </w:pPr>
    <w:r w:rsidRPr="00C30848">
      <w:rPr>
        <w:sz w:val="16"/>
        <w:szCs w:val="16"/>
      </w:rPr>
      <w:t>AB.6740.1.373.2024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CF0" w:rsidRPr="006E4E49" w:rsidRDefault="00D43CF0" w:rsidP="00443273">
    <w:pPr>
      <w:pBdr>
        <w:bottom w:val="single" w:sz="4" w:space="1" w:color="auto"/>
      </w:pBdr>
      <w:ind w:left="3828"/>
      <w:rPr>
        <w:sz w:val="6"/>
      </w:rPr>
    </w:pPr>
  </w:p>
  <w:tbl>
    <w:tblPr>
      <w:tblW w:w="10280" w:type="dxa"/>
      <w:tblInd w:w="-1310" w:type="dxa"/>
      <w:tblLook w:val="04A0" w:firstRow="1" w:lastRow="0" w:firstColumn="1" w:lastColumn="0" w:noHBand="0" w:noVBand="1"/>
    </w:tblPr>
    <w:tblGrid>
      <w:gridCol w:w="5104"/>
      <w:gridCol w:w="2234"/>
      <w:gridCol w:w="2942"/>
    </w:tblGrid>
    <w:tr w:rsidR="00D43CF0" w:rsidRPr="006E4E49" w:rsidTr="00F865BD">
      <w:trPr>
        <w:cantSplit/>
      </w:trPr>
      <w:tc>
        <w:tcPr>
          <w:tcW w:w="5104" w:type="dxa"/>
        </w:tcPr>
        <w:p w:rsidR="00D43CF0" w:rsidRPr="00443273" w:rsidRDefault="001D7C12" w:rsidP="00F865BD">
          <w:pPr>
            <w:pStyle w:val="Stopka"/>
            <w:tabs>
              <w:tab w:val="clear" w:pos="4536"/>
            </w:tabs>
            <w:spacing w:before="80" w:after="80"/>
            <w:ind w:left="173" w:right="-109"/>
            <w:rPr>
              <w:b/>
              <w:sz w:val="14"/>
              <w:szCs w:val="14"/>
            </w:rPr>
          </w:pPr>
          <w:r>
            <w:rPr>
              <w:noProof/>
            </w:rPr>
            <w:drawing>
              <wp:inline distT="0" distB="0" distL="0" distR="0">
                <wp:extent cx="1371600" cy="344170"/>
                <wp:effectExtent l="0" t="0" r="0" b="0"/>
                <wp:docPr id="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4170"/>
                        </a:xfrm>
                        <a:prstGeom prst="rect">
                          <a:avLst/>
                        </a:prstGeom>
                        <a:noFill/>
                        <a:ln>
                          <a:noFill/>
                        </a:ln>
                      </pic:spPr>
                    </pic:pic>
                  </a:graphicData>
                </a:graphic>
              </wp:inline>
            </w:drawing>
          </w:r>
        </w:p>
      </w:tc>
      <w:tc>
        <w:tcPr>
          <w:tcW w:w="2234" w:type="dxa"/>
          <w:shd w:val="clear" w:color="auto" w:fill="auto"/>
          <w:noWrap/>
        </w:tcPr>
        <w:p w:rsidR="00D43CF0" w:rsidRPr="00443273" w:rsidRDefault="00D43CF0" w:rsidP="00443273">
          <w:pPr>
            <w:pStyle w:val="Stopka"/>
            <w:spacing w:before="80" w:after="80"/>
            <w:rPr>
              <w:b/>
              <w:sz w:val="14"/>
              <w:szCs w:val="14"/>
            </w:rPr>
          </w:pPr>
          <w:r w:rsidRPr="00443273">
            <w:rPr>
              <w:b/>
              <w:sz w:val="14"/>
              <w:szCs w:val="14"/>
            </w:rPr>
            <w:t>Prezydent Miasta</w:t>
          </w:r>
        </w:p>
        <w:p w:rsidR="00D43CF0" w:rsidRPr="00443273" w:rsidRDefault="00D43CF0" w:rsidP="002A4573">
          <w:pPr>
            <w:pStyle w:val="Stopka"/>
            <w:rPr>
              <w:sz w:val="14"/>
              <w:szCs w:val="14"/>
            </w:rPr>
          </w:pPr>
          <w:r w:rsidRPr="00443273">
            <w:rPr>
              <w:sz w:val="14"/>
              <w:szCs w:val="14"/>
            </w:rPr>
            <w:t>ul. Zwycięstwa 21</w:t>
          </w:r>
          <w:r w:rsidRPr="00443273">
            <w:rPr>
              <w:sz w:val="14"/>
              <w:szCs w:val="14"/>
            </w:rPr>
            <w:br/>
            <w:t xml:space="preserve">44-100 Gliwice </w:t>
          </w:r>
        </w:p>
        <w:p w:rsidR="00D43CF0" w:rsidRPr="00443273" w:rsidRDefault="00D43CF0" w:rsidP="002A4573">
          <w:pPr>
            <w:pStyle w:val="Stopka"/>
            <w:rPr>
              <w:sz w:val="14"/>
              <w:szCs w:val="14"/>
            </w:rPr>
          </w:pPr>
          <w:r w:rsidRPr="00443273">
            <w:rPr>
              <w:sz w:val="14"/>
              <w:szCs w:val="14"/>
            </w:rPr>
            <w:t>Tel. +48 32 239 11 82</w:t>
          </w:r>
        </w:p>
        <w:p w:rsidR="00D43CF0" w:rsidRPr="00443273" w:rsidRDefault="00D43CF0" w:rsidP="002A4573">
          <w:pPr>
            <w:pStyle w:val="Stopka"/>
            <w:rPr>
              <w:sz w:val="14"/>
              <w:szCs w:val="14"/>
            </w:rPr>
          </w:pPr>
          <w:r w:rsidRPr="00443273">
            <w:rPr>
              <w:sz w:val="14"/>
              <w:szCs w:val="14"/>
            </w:rPr>
            <w:t xml:space="preserve">pm@um.gliwice.pl </w:t>
          </w:r>
        </w:p>
      </w:tc>
      <w:tc>
        <w:tcPr>
          <w:tcW w:w="2942" w:type="dxa"/>
          <w:shd w:val="clear" w:color="auto" w:fill="auto"/>
          <w:noWrap/>
        </w:tcPr>
        <w:p w:rsidR="00D43CF0" w:rsidRDefault="00D43CF0" w:rsidP="00443273">
          <w:pPr>
            <w:pStyle w:val="Stopka"/>
            <w:spacing w:before="80"/>
            <w:rPr>
              <w:sz w:val="14"/>
              <w:szCs w:val="14"/>
            </w:rPr>
          </w:pPr>
          <w:r w:rsidRPr="00443273">
            <w:rPr>
              <w:sz w:val="14"/>
              <w:szCs w:val="14"/>
            </w:rPr>
            <w:t>Urząd Miejski</w:t>
          </w:r>
          <w:r>
            <w:rPr>
              <w:sz w:val="14"/>
              <w:szCs w:val="14"/>
            </w:rPr>
            <w:t xml:space="preserve"> </w:t>
          </w:r>
          <w:r w:rsidRPr="00443273">
            <w:rPr>
              <w:sz w:val="14"/>
              <w:szCs w:val="14"/>
            </w:rPr>
            <w:t xml:space="preserve">w Gliwicach </w:t>
          </w:r>
        </w:p>
        <w:p w:rsidR="00D43CF0" w:rsidRPr="00443273" w:rsidRDefault="00D43CF0" w:rsidP="00443273">
          <w:pPr>
            <w:pStyle w:val="Stopka"/>
            <w:spacing w:before="80"/>
            <w:rPr>
              <w:sz w:val="14"/>
              <w:szCs w:val="14"/>
            </w:rPr>
          </w:pPr>
          <w:r w:rsidRPr="00443273">
            <w:rPr>
              <w:sz w:val="14"/>
              <w:szCs w:val="14"/>
            </w:rPr>
            <w:t>Godziny pracy urzędu:</w:t>
          </w:r>
        </w:p>
        <w:p w:rsidR="00D43CF0" w:rsidRPr="00443273" w:rsidRDefault="00D43CF0" w:rsidP="00A929C3">
          <w:pPr>
            <w:pStyle w:val="Stopka"/>
            <w:rPr>
              <w:sz w:val="14"/>
              <w:szCs w:val="14"/>
            </w:rPr>
          </w:pPr>
          <w:r w:rsidRPr="00443273">
            <w:rPr>
              <w:sz w:val="14"/>
              <w:szCs w:val="14"/>
            </w:rPr>
            <w:t>poniedziałek – środa: 8:00-16:00</w:t>
          </w:r>
        </w:p>
        <w:p w:rsidR="00D43CF0" w:rsidRPr="00443273" w:rsidRDefault="00D43CF0" w:rsidP="00A929C3">
          <w:pPr>
            <w:pStyle w:val="Stopka"/>
            <w:rPr>
              <w:sz w:val="14"/>
              <w:szCs w:val="14"/>
            </w:rPr>
          </w:pPr>
          <w:r w:rsidRPr="00443273">
            <w:rPr>
              <w:sz w:val="14"/>
              <w:szCs w:val="14"/>
            </w:rPr>
            <w:t>czwartek: 8:00-17:00</w:t>
          </w:r>
        </w:p>
        <w:p w:rsidR="00D43CF0" w:rsidRPr="00443273" w:rsidRDefault="00D43CF0" w:rsidP="002A4573">
          <w:pPr>
            <w:pStyle w:val="Stopka"/>
            <w:rPr>
              <w:sz w:val="14"/>
              <w:szCs w:val="14"/>
            </w:rPr>
          </w:pPr>
          <w:r w:rsidRPr="00443273">
            <w:rPr>
              <w:sz w:val="14"/>
              <w:szCs w:val="14"/>
            </w:rPr>
            <w:t>piątek: 8:00-15:00</w:t>
          </w:r>
        </w:p>
      </w:tc>
    </w:tr>
  </w:tbl>
  <w:p w:rsidR="00D43CF0" w:rsidRPr="006E4E49" w:rsidRDefault="00D43CF0" w:rsidP="007E4C8D">
    <w:pPr>
      <w:pStyle w:val="Stopka"/>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E49" w:rsidRPr="006E4E49" w:rsidRDefault="006E4E49" w:rsidP="00BE08FF">
    <w:pPr>
      <w:pBdr>
        <w:bottom w:val="single" w:sz="4" w:space="1" w:color="auto"/>
      </w:pBdr>
      <w:ind w:left="4102"/>
      <w:rPr>
        <w:sz w:val="6"/>
      </w:rPr>
    </w:pPr>
  </w:p>
  <w:tbl>
    <w:tblPr>
      <w:tblW w:w="5176" w:type="dxa"/>
      <w:tblInd w:w="4111" w:type="dxa"/>
      <w:tblLook w:val="04A0" w:firstRow="1" w:lastRow="0" w:firstColumn="1" w:lastColumn="0" w:noHBand="0" w:noVBand="1"/>
    </w:tblPr>
    <w:tblGrid>
      <w:gridCol w:w="2234"/>
      <w:gridCol w:w="2942"/>
    </w:tblGrid>
    <w:tr w:rsidR="006E4E49" w:rsidRPr="006E4E49" w:rsidTr="006E4E49">
      <w:trPr>
        <w:cantSplit/>
      </w:trPr>
      <w:tc>
        <w:tcPr>
          <w:tcW w:w="2234" w:type="dxa"/>
          <w:shd w:val="clear" w:color="auto" w:fill="auto"/>
          <w:noWrap/>
        </w:tcPr>
        <w:p w:rsidR="00B53C9F" w:rsidRPr="00265CA5" w:rsidRDefault="00B53C9F" w:rsidP="00265CA5">
          <w:pPr>
            <w:pStyle w:val="Stopka"/>
            <w:spacing w:before="80" w:after="80"/>
            <w:rPr>
              <w:b/>
              <w:sz w:val="14"/>
              <w:szCs w:val="14"/>
            </w:rPr>
          </w:pPr>
          <w:r w:rsidRPr="00265CA5">
            <w:rPr>
              <w:b/>
              <w:sz w:val="14"/>
              <w:szCs w:val="14"/>
            </w:rPr>
            <w:t>Prezydent Miasta</w:t>
          </w:r>
        </w:p>
        <w:p w:rsidR="00B53C9F" w:rsidRPr="00265CA5" w:rsidRDefault="00B53C9F" w:rsidP="002A4573">
          <w:pPr>
            <w:pStyle w:val="Stopka"/>
            <w:rPr>
              <w:sz w:val="14"/>
              <w:szCs w:val="14"/>
            </w:rPr>
          </w:pPr>
          <w:r w:rsidRPr="00265CA5">
            <w:rPr>
              <w:sz w:val="14"/>
              <w:szCs w:val="14"/>
            </w:rPr>
            <w:t>ul. Zwycięstwa 21</w:t>
          </w:r>
          <w:r w:rsidRPr="00265CA5">
            <w:rPr>
              <w:sz w:val="14"/>
              <w:szCs w:val="14"/>
            </w:rPr>
            <w:br/>
            <w:t xml:space="preserve">44-100 Gliwice </w:t>
          </w:r>
        </w:p>
        <w:p w:rsidR="00B53C9F" w:rsidRPr="00265CA5" w:rsidRDefault="00B53C9F" w:rsidP="002A4573">
          <w:pPr>
            <w:pStyle w:val="Stopka"/>
            <w:rPr>
              <w:sz w:val="14"/>
              <w:szCs w:val="14"/>
            </w:rPr>
          </w:pPr>
          <w:r w:rsidRPr="00265CA5">
            <w:rPr>
              <w:sz w:val="14"/>
              <w:szCs w:val="14"/>
            </w:rPr>
            <w:t>Tel. +48 32 239 11 82</w:t>
          </w:r>
        </w:p>
        <w:p w:rsidR="00B53C9F" w:rsidRPr="00265CA5" w:rsidRDefault="00B53C9F" w:rsidP="002A4573">
          <w:pPr>
            <w:pStyle w:val="Stopka"/>
            <w:rPr>
              <w:sz w:val="14"/>
              <w:szCs w:val="14"/>
            </w:rPr>
          </w:pPr>
          <w:r w:rsidRPr="00265CA5">
            <w:rPr>
              <w:sz w:val="14"/>
              <w:szCs w:val="14"/>
            </w:rPr>
            <w:t xml:space="preserve">pm@um.gliwice.pl </w:t>
          </w:r>
        </w:p>
      </w:tc>
      <w:tc>
        <w:tcPr>
          <w:tcW w:w="2942" w:type="dxa"/>
          <w:shd w:val="clear" w:color="auto" w:fill="auto"/>
          <w:noWrap/>
        </w:tcPr>
        <w:p w:rsidR="00265CA5" w:rsidRPr="00265CA5" w:rsidRDefault="00265CA5" w:rsidP="00265CA5">
          <w:pPr>
            <w:pStyle w:val="Stopka"/>
            <w:spacing w:before="80"/>
            <w:rPr>
              <w:sz w:val="14"/>
              <w:szCs w:val="14"/>
            </w:rPr>
          </w:pPr>
          <w:r w:rsidRPr="00265CA5">
            <w:rPr>
              <w:sz w:val="14"/>
              <w:szCs w:val="14"/>
            </w:rPr>
            <w:t>Urząd Miejski</w:t>
          </w:r>
          <w:r>
            <w:rPr>
              <w:sz w:val="14"/>
              <w:szCs w:val="14"/>
            </w:rPr>
            <w:t xml:space="preserve"> </w:t>
          </w:r>
          <w:r w:rsidRPr="00265CA5">
            <w:rPr>
              <w:sz w:val="14"/>
              <w:szCs w:val="14"/>
            </w:rPr>
            <w:t>w Gliwicach</w:t>
          </w:r>
        </w:p>
        <w:p w:rsidR="00B53C9F" w:rsidRPr="00265CA5" w:rsidRDefault="00B53C9F" w:rsidP="006E4E49">
          <w:pPr>
            <w:pStyle w:val="Stopka"/>
            <w:spacing w:before="80"/>
            <w:rPr>
              <w:sz w:val="14"/>
              <w:szCs w:val="14"/>
            </w:rPr>
          </w:pPr>
          <w:r w:rsidRPr="00265CA5">
            <w:rPr>
              <w:sz w:val="14"/>
              <w:szCs w:val="14"/>
            </w:rPr>
            <w:t>Godziny pracy urzędu:</w:t>
          </w:r>
        </w:p>
        <w:p w:rsidR="00B53C9F" w:rsidRPr="00265CA5" w:rsidRDefault="00B53C9F" w:rsidP="00A929C3">
          <w:pPr>
            <w:pStyle w:val="Stopka"/>
            <w:rPr>
              <w:sz w:val="14"/>
              <w:szCs w:val="14"/>
            </w:rPr>
          </w:pPr>
          <w:r w:rsidRPr="00265CA5">
            <w:rPr>
              <w:sz w:val="14"/>
              <w:szCs w:val="14"/>
            </w:rPr>
            <w:t>poniedziałek – środa: 8:00-16:00</w:t>
          </w:r>
        </w:p>
        <w:p w:rsidR="00B53C9F" w:rsidRPr="00265CA5" w:rsidRDefault="00B53C9F" w:rsidP="00A929C3">
          <w:pPr>
            <w:pStyle w:val="Stopka"/>
            <w:rPr>
              <w:sz w:val="14"/>
              <w:szCs w:val="14"/>
            </w:rPr>
          </w:pPr>
          <w:r w:rsidRPr="00265CA5">
            <w:rPr>
              <w:sz w:val="14"/>
              <w:szCs w:val="14"/>
            </w:rPr>
            <w:t>czwartek: 8:00-17:00</w:t>
          </w:r>
        </w:p>
        <w:p w:rsidR="00B53C9F" w:rsidRPr="00265CA5" w:rsidRDefault="00B53C9F" w:rsidP="002A4573">
          <w:pPr>
            <w:pStyle w:val="Stopka"/>
            <w:rPr>
              <w:sz w:val="14"/>
              <w:szCs w:val="14"/>
            </w:rPr>
          </w:pPr>
          <w:r w:rsidRPr="00265CA5">
            <w:rPr>
              <w:sz w:val="14"/>
              <w:szCs w:val="14"/>
            </w:rPr>
            <w:t>piątek: 8:00-15:00</w:t>
          </w:r>
        </w:p>
      </w:tc>
    </w:tr>
  </w:tbl>
  <w:p w:rsidR="002A4573" w:rsidRPr="006E4E49" w:rsidRDefault="002A4573" w:rsidP="007E4C8D">
    <w:pPr>
      <w:pStyle w:val="Stopk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7A8" w:rsidRDefault="005627A8">
      <w:r>
        <w:separator/>
      </w:r>
    </w:p>
  </w:footnote>
  <w:footnote w:type="continuationSeparator" w:id="0">
    <w:p w:rsidR="005627A8" w:rsidRDefault="00562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965" w:type="dxa"/>
      <w:tblBorders>
        <w:bottom w:val="single" w:sz="4" w:space="0" w:color="auto"/>
        <w:insideH w:val="single" w:sz="4" w:space="0" w:color="auto"/>
        <w:insideV w:val="single" w:sz="4" w:space="0" w:color="auto"/>
      </w:tblBorders>
      <w:tblLook w:val="04A0" w:firstRow="1" w:lastRow="0" w:firstColumn="1" w:lastColumn="0" w:noHBand="0" w:noVBand="1"/>
    </w:tblPr>
    <w:tblGrid>
      <w:gridCol w:w="6755"/>
    </w:tblGrid>
    <w:tr w:rsidR="00D43CF0" w:rsidRPr="00B7645A" w:rsidTr="00911CB2">
      <w:tc>
        <w:tcPr>
          <w:tcW w:w="7118" w:type="dxa"/>
          <w:shd w:val="clear" w:color="auto" w:fill="auto"/>
        </w:tcPr>
        <w:p w:rsidR="00D43CF0" w:rsidRPr="00580BA5" w:rsidRDefault="00D43CF0" w:rsidP="00563996">
          <w:pPr>
            <w:pStyle w:val="Nagwekstrony"/>
            <w:spacing w:line="360" w:lineRule="auto"/>
            <w:ind w:firstLine="8"/>
            <w:rPr>
              <w:b/>
              <w:sz w:val="28"/>
              <w:szCs w:val="28"/>
              <w:lang w:val="en-US"/>
            </w:rPr>
          </w:pPr>
          <w:r w:rsidRPr="00F30EE4">
            <w:rPr>
              <w:b/>
              <w:sz w:val="28"/>
              <w:szCs w:val="28"/>
              <w:lang w:val="en-US"/>
            </w:rPr>
            <w:t>PREZYDENT MIASTA GLIWICE</w:t>
          </w:r>
        </w:p>
      </w:tc>
    </w:tr>
  </w:tbl>
  <w:p w:rsidR="00D43CF0" w:rsidRPr="00160791" w:rsidRDefault="001D7C12" w:rsidP="00563996">
    <w:pPr>
      <w:pStyle w:val="Nagwek"/>
      <w:jc w:val="center"/>
      <w:rPr>
        <w:b/>
        <w:sz w:val="28"/>
        <w:szCs w:val="28"/>
        <w:lang w:val="en-US"/>
      </w:rPr>
    </w:pPr>
    <w:r>
      <w:rPr>
        <w:noProof/>
      </w:rPr>
      <w:drawing>
        <wp:anchor distT="0" distB="0" distL="114300" distR="114300" simplePos="0" relativeHeight="251658752" behindDoc="1" locked="0" layoutInCell="1" allowOverlap="1">
          <wp:simplePos x="0" y="0"/>
          <wp:positionH relativeFrom="column">
            <wp:posOffset>-739775</wp:posOffset>
          </wp:positionH>
          <wp:positionV relativeFrom="paragraph">
            <wp:posOffset>-276860</wp:posOffset>
          </wp:positionV>
          <wp:extent cx="768350" cy="922020"/>
          <wp:effectExtent l="0" t="0" r="0" b="0"/>
          <wp:wrapNone/>
          <wp:docPr id="3" name="Obraz 6"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922020"/>
                  </a:xfrm>
                  <a:prstGeom prst="rect">
                    <a:avLst/>
                  </a:prstGeom>
                  <a:noFill/>
                </pic:spPr>
              </pic:pic>
            </a:graphicData>
          </a:graphic>
          <wp14:sizeRelH relativeFrom="page">
            <wp14:pctWidth>0</wp14:pctWidth>
          </wp14:sizeRelH>
          <wp14:sizeRelV relativeFrom="page">
            <wp14:pctHeight>0</wp14:pctHeight>
          </wp14:sizeRelV>
        </wp:anchor>
      </w:drawing>
    </w:r>
  </w:p>
  <w:p w:rsidR="00D43CF0" w:rsidRPr="00563996" w:rsidRDefault="001D7C12" w:rsidP="00563996">
    <w:pPr>
      <w:pStyle w:val="Nagwek"/>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-581025</wp:posOffset>
              </wp:positionH>
              <wp:positionV relativeFrom="paragraph">
                <wp:posOffset>2734309</wp:posOffset>
              </wp:positionV>
              <wp:extent cx="30480" cy="0"/>
              <wp:effectExtent l="0" t="0" r="0" b="0"/>
              <wp:wrapNone/>
              <wp:docPr id="1" name="Łącznik prosty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607DB" id="Łącznik prosty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5pt,215.3pt" to="-43.35pt,2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965" w:type="dxa"/>
      <w:tblBorders>
        <w:bottom w:val="single" w:sz="4" w:space="0" w:color="auto"/>
        <w:insideH w:val="single" w:sz="4" w:space="0" w:color="auto"/>
        <w:insideV w:val="single" w:sz="4" w:space="0" w:color="auto"/>
      </w:tblBorders>
      <w:tblLook w:val="04A0" w:firstRow="1" w:lastRow="0" w:firstColumn="1" w:lastColumn="0" w:noHBand="0" w:noVBand="1"/>
    </w:tblPr>
    <w:tblGrid>
      <w:gridCol w:w="6755"/>
    </w:tblGrid>
    <w:tr w:rsidR="00563996" w:rsidRPr="00B7645A" w:rsidTr="00911CB2">
      <w:tc>
        <w:tcPr>
          <w:tcW w:w="7118" w:type="dxa"/>
          <w:shd w:val="clear" w:color="auto" w:fill="auto"/>
        </w:tcPr>
        <w:p w:rsidR="00563996" w:rsidRPr="00580BA5" w:rsidRDefault="00563996" w:rsidP="00563996">
          <w:pPr>
            <w:pStyle w:val="Nagwekstrony"/>
            <w:spacing w:line="360" w:lineRule="auto"/>
            <w:ind w:firstLine="8"/>
            <w:rPr>
              <w:b/>
              <w:sz w:val="28"/>
              <w:szCs w:val="28"/>
              <w:lang w:val="en-US"/>
            </w:rPr>
          </w:pPr>
          <w:r w:rsidRPr="00F30EE4">
            <w:rPr>
              <w:b/>
              <w:sz w:val="28"/>
              <w:szCs w:val="28"/>
              <w:lang w:val="en-US"/>
            </w:rPr>
            <w:t>PREZYDENT MIASTA GLIWICE</w:t>
          </w:r>
        </w:p>
      </w:tc>
    </w:tr>
  </w:tbl>
  <w:p w:rsidR="00563996" w:rsidRPr="00160791" w:rsidRDefault="00563996" w:rsidP="00563996">
    <w:pPr>
      <w:pStyle w:val="Nagwek"/>
      <w:jc w:val="center"/>
      <w:rPr>
        <w:b/>
        <w:sz w:val="28"/>
        <w:szCs w:val="28"/>
        <w:lang w:val="en-US"/>
      </w:rPr>
    </w:pPr>
  </w:p>
  <w:p w:rsidR="00245AD5" w:rsidRPr="00563996" w:rsidRDefault="001D7C12" w:rsidP="00563996">
    <w:pPr>
      <w:pStyle w:val="Nagwek"/>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-581025</wp:posOffset>
              </wp:positionH>
              <wp:positionV relativeFrom="paragraph">
                <wp:posOffset>2734309</wp:posOffset>
              </wp:positionV>
              <wp:extent cx="30480" cy="0"/>
              <wp:effectExtent l="0" t="0" r="0" b="0"/>
              <wp:wrapNone/>
              <wp:docPr id="4" name="Łącznik prosty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426D6" id="Łącznik prosty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5pt,215.3pt" to="-43.35pt,2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E72"/>
    <w:multiLevelType w:val="hybridMultilevel"/>
    <w:tmpl w:val="2AD46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EC1465"/>
    <w:multiLevelType w:val="hybridMultilevel"/>
    <w:tmpl w:val="1472C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F65EE2"/>
    <w:multiLevelType w:val="hybridMultilevel"/>
    <w:tmpl w:val="956E2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1E5374"/>
    <w:multiLevelType w:val="hybridMultilevel"/>
    <w:tmpl w:val="642ED2C8"/>
    <w:lvl w:ilvl="0" w:tplc="3A1EF66C">
      <w:start w:val="1"/>
      <w:numFmt w:val="decimal"/>
      <w:lvlText w:val="%1."/>
      <w:lvlJc w:val="left"/>
      <w:pPr>
        <w:tabs>
          <w:tab w:val="num" w:pos="720"/>
        </w:tabs>
        <w:ind w:left="720" w:hanging="360"/>
      </w:pPr>
      <w:rPr>
        <w:rFonts w:cs="Times New Roman"/>
        <w:sz w:val="16"/>
        <w:szCs w:val="16"/>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08A3568"/>
    <w:multiLevelType w:val="hybridMultilevel"/>
    <w:tmpl w:val="193ED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CC2A8D"/>
    <w:multiLevelType w:val="hybridMultilevel"/>
    <w:tmpl w:val="19645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9610CC9"/>
    <w:multiLevelType w:val="hybridMultilevel"/>
    <w:tmpl w:val="7F3A75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C5552F8"/>
    <w:multiLevelType w:val="hybridMultilevel"/>
    <w:tmpl w:val="8FF675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DD6435E"/>
    <w:multiLevelType w:val="hybridMultilevel"/>
    <w:tmpl w:val="A85C5F14"/>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7"/>
  </w:num>
  <w:num w:numId="6">
    <w:abstractNumId w:val="4"/>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defaultTabStop w:val="170"/>
  <w:hyphenationZone w:val="425"/>
  <w:doNotHyphenateCaps/>
  <w:drawingGridHorizontalSpacing w:val="119"/>
  <w:drawingGridVerticalSpacing w:val="57"/>
  <w:displayHorizontalDrawingGridEvery w:val="2"/>
  <w:displayVerticalDrawingGridEvery w:val="2"/>
  <w:doNotUseMarginsForDrawingGridOrigin/>
  <w:drawingGridHorizontalOrigin w:val="2552"/>
  <w:drawingGridVerticalOrigin w:val="907"/>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B7"/>
    <w:rsid w:val="0000196A"/>
    <w:rsid w:val="0000700B"/>
    <w:rsid w:val="00007F01"/>
    <w:rsid w:val="00011266"/>
    <w:rsid w:val="00011C14"/>
    <w:rsid w:val="0001296F"/>
    <w:rsid w:val="00013F31"/>
    <w:rsid w:val="000148CA"/>
    <w:rsid w:val="0002023B"/>
    <w:rsid w:val="0004168F"/>
    <w:rsid w:val="00047720"/>
    <w:rsid w:val="00052BE6"/>
    <w:rsid w:val="00052BF1"/>
    <w:rsid w:val="00055A2A"/>
    <w:rsid w:val="000622FA"/>
    <w:rsid w:val="00064AA1"/>
    <w:rsid w:val="000664E5"/>
    <w:rsid w:val="00082742"/>
    <w:rsid w:val="00082B90"/>
    <w:rsid w:val="00083BE6"/>
    <w:rsid w:val="00091F16"/>
    <w:rsid w:val="000A5FCC"/>
    <w:rsid w:val="000A6063"/>
    <w:rsid w:val="000A619B"/>
    <w:rsid w:val="000B0014"/>
    <w:rsid w:val="000B1993"/>
    <w:rsid w:val="000B3D9C"/>
    <w:rsid w:val="000C124F"/>
    <w:rsid w:val="000C28A7"/>
    <w:rsid w:val="000E4F9E"/>
    <w:rsid w:val="000F28A0"/>
    <w:rsid w:val="000F3A8A"/>
    <w:rsid w:val="00112E58"/>
    <w:rsid w:val="00116D09"/>
    <w:rsid w:val="00125226"/>
    <w:rsid w:val="00134709"/>
    <w:rsid w:val="00136593"/>
    <w:rsid w:val="001544AC"/>
    <w:rsid w:val="00155D63"/>
    <w:rsid w:val="001577DC"/>
    <w:rsid w:val="00160791"/>
    <w:rsid w:val="0016096B"/>
    <w:rsid w:val="00160CF2"/>
    <w:rsid w:val="001647FA"/>
    <w:rsid w:val="00166D2A"/>
    <w:rsid w:val="00186EBF"/>
    <w:rsid w:val="001872D3"/>
    <w:rsid w:val="00194E45"/>
    <w:rsid w:val="00195E5C"/>
    <w:rsid w:val="001A3A2A"/>
    <w:rsid w:val="001B3243"/>
    <w:rsid w:val="001D2797"/>
    <w:rsid w:val="001D7C12"/>
    <w:rsid w:val="001F1FD5"/>
    <w:rsid w:val="00220A49"/>
    <w:rsid w:val="002265CF"/>
    <w:rsid w:val="002311F9"/>
    <w:rsid w:val="00236101"/>
    <w:rsid w:val="00245AD5"/>
    <w:rsid w:val="0024600A"/>
    <w:rsid w:val="00256BFE"/>
    <w:rsid w:val="00264F14"/>
    <w:rsid w:val="00265CA5"/>
    <w:rsid w:val="0026600A"/>
    <w:rsid w:val="002665FE"/>
    <w:rsid w:val="00280C0B"/>
    <w:rsid w:val="002879B1"/>
    <w:rsid w:val="002902A6"/>
    <w:rsid w:val="00291CBC"/>
    <w:rsid w:val="002A4573"/>
    <w:rsid w:val="002A5AA9"/>
    <w:rsid w:val="002B645A"/>
    <w:rsid w:val="002E127D"/>
    <w:rsid w:val="002E747D"/>
    <w:rsid w:val="002F12A7"/>
    <w:rsid w:val="002F2300"/>
    <w:rsid w:val="002F5DA7"/>
    <w:rsid w:val="003030A3"/>
    <w:rsid w:val="00307B3F"/>
    <w:rsid w:val="00312272"/>
    <w:rsid w:val="003216B8"/>
    <w:rsid w:val="0032472A"/>
    <w:rsid w:val="0033145B"/>
    <w:rsid w:val="00337A2F"/>
    <w:rsid w:val="0034073F"/>
    <w:rsid w:val="00341A8A"/>
    <w:rsid w:val="0035502A"/>
    <w:rsid w:val="00364342"/>
    <w:rsid w:val="003732BF"/>
    <w:rsid w:val="0038375F"/>
    <w:rsid w:val="00393395"/>
    <w:rsid w:val="00396723"/>
    <w:rsid w:val="00397E93"/>
    <w:rsid w:val="003A10D4"/>
    <w:rsid w:val="003A1905"/>
    <w:rsid w:val="003A45B2"/>
    <w:rsid w:val="003B5078"/>
    <w:rsid w:val="003C2082"/>
    <w:rsid w:val="003C53EA"/>
    <w:rsid w:val="003D2834"/>
    <w:rsid w:val="003E5093"/>
    <w:rsid w:val="003F6349"/>
    <w:rsid w:val="004115E1"/>
    <w:rsid w:val="0041599F"/>
    <w:rsid w:val="00423224"/>
    <w:rsid w:val="004326EC"/>
    <w:rsid w:val="00437576"/>
    <w:rsid w:val="0044302C"/>
    <w:rsid w:val="004501AB"/>
    <w:rsid w:val="0045136A"/>
    <w:rsid w:val="0046118F"/>
    <w:rsid w:val="004621AB"/>
    <w:rsid w:val="0046396B"/>
    <w:rsid w:val="0047438B"/>
    <w:rsid w:val="00477FDC"/>
    <w:rsid w:val="00483908"/>
    <w:rsid w:val="00483D54"/>
    <w:rsid w:val="0049025A"/>
    <w:rsid w:val="00490A2E"/>
    <w:rsid w:val="004B1DE7"/>
    <w:rsid w:val="004B1E55"/>
    <w:rsid w:val="004C2885"/>
    <w:rsid w:val="004C3322"/>
    <w:rsid w:val="004D3203"/>
    <w:rsid w:val="004E067B"/>
    <w:rsid w:val="004F100F"/>
    <w:rsid w:val="004F67BD"/>
    <w:rsid w:val="004F7F06"/>
    <w:rsid w:val="005006E3"/>
    <w:rsid w:val="00515258"/>
    <w:rsid w:val="00520EF4"/>
    <w:rsid w:val="00522CD7"/>
    <w:rsid w:val="00525C27"/>
    <w:rsid w:val="005275B9"/>
    <w:rsid w:val="005301DF"/>
    <w:rsid w:val="0053360D"/>
    <w:rsid w:val="005400C5"/>
    <w:rsid w:val="00545F02"/>
    <w:rsid w:val="005505CA"/>
    <w:rsid w:val="00552A37"/>
    <w:rsid w:val="0056001C"/>
    <w:rsid w:val="0056152D"/>
    <w:rsid w:val="005627A8"/>
    <w:rsid w:val="00563996"/>
    <w:rsid w:val="005747A7"/>
    <w:rsid w:val="00576865"/>
    <w:rsid w:val="00580BA5"/>
    <w:rsid w:val="00585F34"/>
    <w:rsid w:val="0059502E"/>
    <w:rsid w:val="00596075"/>
    <w:rsid w:val="005A3173"/>
    <w:rsid w:val="005A6854"/>
    <w:rsid w:val="005B5C36"/>
    <w:rsid w:val="005C7FDB"/>
    <w:rsid w:val="005D2AA4"/>
    <w:rsid w:val="005D42EB"/>
    <w:rsid w:val="005E01A5"/>
    <w:rsid w:val="005F1534"/>
    <w:rsid w:val="005F1969"/>
    <w:rsid w:val="005F55A9"/>
    <w:rsid w:val="005F6B13"/>
    <w:rsid w:val="00600C4A"/>
    <w:rsid w:val="00600D2B"/>
    <w:rsid w:val="00601588"/>
    <w:rsid w:val="00603B08"/>
    <w:rsid w:val="0061210A"/>
    <w:rsid w:val="006129D9"/>
    <w:rsid w:val="00614320"/>
    <w:rsid w:val="00622A58"/>
    <w:rsid w:val="00623A40"/>
    <w:rsid w:val="0062706E"/>
    <w:rsid w:val="00630580"/>
    <w:rsid w:val="00640BE9"/>
    <w:rsid w:val="00642066"/>
    <w:rsid w:val="00644109"/>
    <w:rsid w:val="0064625E"/>
    <w:rsid w:val="00653F46"/>
    <w:rsid w:val="00654A66"/>
    <w:rsid w:val="006553ED"/>
    <w:rsid w:val="006821D4"/>
    <w:rsid w:val="00690723"/>
    <w:rsid w:val="00691640"/>
    <w:rsid w:val="006950A0"/>
    <w:rsid w:val="00695593"/>
    <w:rsid w:val="00697BAF"/>
    <w:rsid w:val="00697BED"/>
    <w:rsid w:val="00697D92"/>
    <w:rsid w:val="006A125D"/>
    <w:rsid w:val="006A6306"/>
    <w:rsid w:val="006C2833"/>
    <w:rsid w:val="006C3EC7"/>
    <w:rsid w:val="006C6B3F"/>
    <w:rsid w:val="006E4004"/>
    <w:rsid w:val="006E4E49"/>
    <w:rsid w:val="006E5EEA"/>
    <w:rsid w:val="00706AB3"/>
    <w:rsid w:val="00721700"/>
    <w:rsid w:val="00722DB5"/>
    <w:rsid w:val="00725309"/>
    <w:rsid w:val="00726616"/>
    <w:rsid w:val="00740670"/>
    <w:rsid w:val="00740AFF"/>
    <w:rsid w:val="00743447"/>
    <w:rsid w:val="00754FCC"/>
    <w:rsid w:val="00762B48"/>
    <w:rsid w:val="00762F66"/>
    <w:rsid w:val="007652AA"/>
    <w:rsid w:val="00767B84"/>
    <w:rsid w:val="0077741D"/>
    <w:rsid w:val="0077789D"/>
    <w:rsid w:val="00787FAC"/>
    <w:rsid w:val="0079739D"/>
    <w:rsid w:val="007A5EDE"/>
    <w:rsid w:val="007B07D7"/>
    <w:rsid w:val="007C05AF"/>
    <w:rsid w:val="007C3F17"/>
    <w:rsid w:val="007C4CDB"/>
    <w:rsid w:val="007E4C8D"/>
    <w:rsid w:val="007E7AD3"/>
    <w:rsid w:val="00801B58"/>
    <w:rsid w:val="008111B9"/>
    <w:rsid w:val="008169D8"/>
    <w:rsid w:val="00825F1F"/>
    <w:rsid w:val="00837C4F"/>
    <w:rsid w:val="008563C5"/>
    <w:rsid w:val="008568E3"/>
    <w:rsid w:val="0086089D"/>
    <w:rsid w:val="00860BB9"/>
    <w:rsid w:val="00861241"/>
    <w:rsid w:val="00866C22"/>
    <w:rsid w:val="00872000"/>
    <w:rsid w:val="00872659"/>
    <w:rsid w:val="008758D2"/>
    <w:rsid w:val="00896AB0"/>
    <w:rsid w:val="008A3BB0"/>
    <w:rsid w:val="008C0678"/>
    <w:rsid w:val="008E5516"/>
    <w:rsid w:val="00916C45"/>
    <w:rsid w:val="0093105E"/>
    <w:rsid w:val="00940400"/>
    <w:rsid w:val="00961578"/>
    <w:rsid w:val="00961EDE"/>
    <w:rsid w:val="009641E9"/>
    <w:rsid w:val="0096789C"/>
    <w:rsid w:val="0097035E"/>
    <w:rsid w:val="00976B7F"/>
    <w:rsid w:val="00977FD9"/>
    <w:rsid w:val="009A0240"/>
    <w:rsid w:val="009A3DD1"/>
    <w:rsid w:val="009A529E"/>
    <w:rsid w:val="009B0079"/>
    <w:rsid w:val="009B7090"/>
    <w:rsid w:val="009C5B5F"/>
    <w:rsid w:val="009D06D6"/>
    <w:rsid w:val="009E3C5F"/>
    <w:rsid w:val="009E3D8A"/>
    <w:rsid w:val="009E4C71"/>
    <w:rsid w:val="009F1988"/>
    <w:rsid w:val="009F2BF4"/>
    <w:rsid w:val="009F6C45"/>
    <w:rsid w:val="009F7307"/>
    <w:rsid w:val="00A23321"/>
    <w:rsid w:val="00A25B46"/>
    <w:rsid w:val="00A3278E"/>
    <w:rsid w:val="00A33588"/>
    <w:rsid w:val="00A33641"/>
    <w:rsid w:val="00A45C79"/>
    <w:rsid w:val="00A45E15"/>
    <w:rsid w:val="00A47C2D"/>
    <w:rsid w:val="00A56E36"/>
    <w:rsid w:val="00A675F9"/>
    <w:rsid w:val="00A903F6"/>
    <w:rsid w:val="00A929C3"/>
    <w:rsid w:val="00A92D31"/>
    <w:rsid w:val="00AC15AB"/>
    <w:rsid w:val="00AE6D04"/>
    <w:rsid w:val="00B07792"/>
    <w:rsid w:val="00B333E4"/>
    <w:rsid w:val="00B44E8B"/>
    <w:rsid w:val="00B47328"/>
    <w:rsid w:val="00B51F5E"/>
    <w:rsid w:val="00B53C9F"/>
    <w:rsid w:val="00B541B7"/>
    <w:rsid w:val="00B61D45"/>
    <w:rsid w:val="00B66981"/>
    <w:rsid w:val="00B702D0"/>
    <w:rsid w:val="00B73F06"/>
    <w:rsid w:val="00B7645A"/>
    <w:rsid w:val="00B83E56"/>
    <w:rsid w:val="00B86206"/>
    <w:rsid w:val="00B9130D"/>
    <w:rsid w:val="00BA1505"/>
    <w:rsid w:val="00BB12B6"/>
    <w:rsid w:val="00BB6855"/>
    <w:rsid w:val="00BD00B7"/>
    <w:rsid w:val="00BD3232"/>
    <w:rsid w:val="00BD5AF9"/>
    <w:rsid w:val="00BE08FF"/>
    <w:rsid w:val="00BE156D"/>
    <w:rsid w:val="00BE160F"/>
    <w:rsid w:val="00BE3958"/>
    <w:rsid w:val="00BE7486"/>
    <w:rsid w:val="00BF789F"/>
    <w:rsid w:val="00C00F10"/>
    <w:rsid w:val="00C02C8B"/>
    <w:rsid w:val="00C15E79"/>
    <w:rsid w:val="00C24632"/>
    <w:rsid w:val="00C360D3"/>
    <w:rsid w:val="00C364AC"/>
    <w:rsid w:val="00C44526"/>
    <w:rsid w:val="00C451CD"/>
    <w:rsid w:val="00C46A57"/>
    <w:rsid w:val="00C47BE3"/>
    <w:rsid w:val="00C61946"/>
    <w:rsid w:val="00C62239"/>
    <w:rsid w:val="00C66E8A"/>
    <w:rsid w:val="00C75BE7"/>
    <w:rsid w:val="00C766A7"/>
    <w:rsid w:val="00C76E7F"/>
    <w:rsid w:val="00C82D51"/>
    <w:rsid w:val="00C83D82"/>
    <w:rsid w:val="00C876B8"/>
    <w:rsid w:val="00C911B2"/>
    <w:rsid w:val="00C91356"/>
    <w:rsid w:val="00C9475F"/>
    <w:rsid w:val="00C94798"/>
    <w:rsid w:val="00C97BC2"/>
    <w:rsid w:val="00CA36F6"/>
    <w:rsid w:val="00CC62F3"/>
    <w:rsid w:val="00CC7344"/>
    <w:rsid w:val="00CD17D5"/>
    <w:rsid w:val="00CD20A0"/>
    <w:rsid w:val="00CD74E4"/>
    <w:rsid w:val="00CE213C"/>
    <w:rsid w:val="00CE40AD"/>
    <w:rsid w:val="00CE7439"/>
    <w:rsid w:val="00CF1F43"/>
    <w:rsid w:val="00CF6326"/>
    <w:rsid w:val="00D0142E"/>
    <w:rsid w:val="00D0293A"/>
    <w:rsid w:val="00D03043"/>
    <w:rsid w:val="00D13664"/>
    <w:rsid w:val="00D1548A"/>
    <w:rsid w:val="00D22729"/>
    <w:rsid w:val="00D32CB2"/>
    <w:rsid w:val="00D35A50"/>
    <w:rsid w:val="00D43CF0"/>
    <w:rsid w:val="00D453E2"/>
    <w:rsid w:val="00D605B5"/>
    <w:rsid w:val="00D66942"/>
    <w:rsid w:val="00D737E4"/>
    <w:rsid w:val="00D823A6"/>
    <w:rsid w:val="00D872B7"/>
    <w:rsid w:val="00D91B2C"/>
    <w:rsid w:val="00D946D2"/>
    <w:rsid w:val="00DB72C8"/>
    <w:rsid w:val="00DC5A88"/>
    <w:rsid w:val="00DC6DA2"/>
    <w:rsid w:val="00DD386C"/>
    <w:rsid w:val="00DD4BF3"/>
    <w:rsid w:val="00DF47D4"/>
    <w:rsid w:val="00DF739B"/>
    <w:rsid w:val="00E0046E"/>
    <w:rsid w:val="00E04A8F"/>
    <w:rsid w:val="00E1283A"/>
    <w:rsid w:val="00E1530A"/>
    <w:rsid w:val="00E20C92"/>
    <w:rsid w:val="00E31910"/>
    <w:rsid w:val="00E34776"/>
    <w:rsid w:val="00E34909"/>
    <w:rsid w:val="00E37101"/>
    <w:rsid w:val="00E415A5"/>
    <w:rsid w:val="00E619CC"/>
    <w:rsid w:val="00E6703C"/>
    <w:rsid w:val="00E7268F"/>
    <w:rsid w:val="00E730FF"/>
    <w:rsid w:val="00E732B5"/>
    <w:rsid w:val="00E740AB"/>
    <w:rsid w:val="00E80CB0"/>
    <w:rsid w:val="00E83CC6"/>
    <w:rsid w:val="00E9158F"/>
    <w:rsid w:val="00E9773F"/>
    <w:rsid w:val="00EA6627"/>
    <w:rsid w:val="00EA7096"/>
    <w:rsid w:val="00EB6AB1"/>
    <w:rsid w:val="00EC0260"/>
    <w:rsid w:val="00ED1B36"/>
    <w:rsid w:val="00ED24A4"/>
    <w:rsid w:val="00ED27D1"/>
    <w:rsid w:val="00ED38BA"/>
    <w:rsid w:val="00ED6BCE"/>
    <w:rsid w:val="00EF09DF"/>
    <w:rsid w:val="00F02846"/>
    <w:rsid w:val="00F10A86"/>
    <w:rsid w:val="00F30EE4"/>
    <w:rsid w:val="00F32F62"/>
    <w:rsid w:val="00F35042"/>
    <w:rsid w:val="00F3729F"/>
    <w:rsid w:val="00F62292"/>
    <w:rsid w:val="00F638AD"/>
    <w:rsid w:val="00F711A0"/>
    <w:rsid w:val="00F85194"/>
    <w:rsid w:val="00F919C9"/>
    <w:rsid w:val="00F91F05"/>
    <w:rsid w:val="00F92204"/>
    <w:rsid w:val="00F9368F"/>
    <w:rsid w:val="00FA06D6"/>
    <w:rsid w:val="00FA0D2B"/>
    <w:rsid w:val="00FA459F"/>
    <w:rsid w:val="00FA4BA3"/>
    <w:rsid w:val="00FB0629"/>
    <w:rsid w:val="00FB114B"/>
    <w:rsid w:val="00FB648D"/>
    <w:rsid w:val="00FE7B78"/>
    <w:rsid w:val="00FF71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51E71"/>
  <w15:docId w15:val="{5CD81CA2-DD5E-4EB6-8C73-63D8D27C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22A58"/>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owy">
    <w:name w:val="Adresowy"/>
    <w:rsid w:val="00291CBC"/>
    <w:pPr>
      <w:ind w:firstLine="2340"/>
    </w:pPr>
    <w:rPr>
      <w:rFonts w:ascii="Tahoma" w:hAnsi="Tahoma" w:cs="Tahoma"/>
      <w:i/>
      <w:iCs/>
      <w:color w:val="000080"/>
    </w:rPr>
  </w:style>
  <w:style w:type="paragraph" w:customStyle="1" w:styleId="Nagwekstrony">
    <w:name w:val="Nagłówek strony"/>
    <w:rsid w:val="00291CBC"/>
    <w:pPr>
      <w:tabs>
        <w:tab w:val="center" w:pos="4536"/>
        <w:tab w:val="right" w:pos="9072"/>
      </w:tabs>
    </w:pPr>
    <w:rPr>
      <w:kern w:val="20"/>
      <w:sz w:val="24"/>
      <w:szCs w:val="24"/>
    </w:rPr>
  </w:style>
  <w:style w:type="paragraph" w:customStyle="1" w:styleId="Tekst">
    <w:name w:val="Tekst"/>
    <w:rsid w:val="00291CBC"/>
    <w:pPr>
      <w:jc w:val="both"/>
    </w:pPr>
    <w:rPr>
      <w:kern w:val="20"/>
      <w:sz w:val="24"/>
      <w:szCs w:val="24"/>
    </w:rPr>
  </w:style>
  <w:style w:type="paragraph" w:customStyle="1" w:styleId="Body">
    <w:name w:val="Body"/>
    <w:rsid w:val="00291CBC"/>
    <w:pPr>
      <w:spacing w:after="120" w:line="360" w:lineRule="atLeast"/>
      <w:jc w:val="both"/>
    </w:pPr>
    <w:rPr>
      <w:kern w:val="20"/>
      <w:sz w:val="24"/>
      <w:szCs w:val="24"/>
    </w:rPr>
  </w:style>
  <w:style w:type="paragraph" w:styleId="Stopka">
    <w:name w:val="footer"/>
    <w:basedOn w:val="Normalny"/>
    <w:link w:val="StopkaZnak"/>
    <w:uiPriority w:val="99"/>
    <w:rsid w:val="00291CBC"/>
    <w:pPr>
      <w:tabs>
        <w:tab w:val="center" w:pos="4536"/>
        <w:tab w:val="right" w:pos="9072"/>
      </w:tabs>
    </w:pPr>
    <w:rPr>
      <w:kern w:val="20"/>
    </w:rPr>
  </w:style>
  <w:style w:type="character" w:customStyle="1" w:styleId="StopkaZnak">
    <w:name w:val="Stopka Znak"/>
    <w:link w:val="Stopka"/>
    <w:uiPriority w:val="99"/>
    <w:locked/>
    <w:rsid w:val="00BE160F"/>
    <w:rPr>
      <w:rFonts w:cs="Verdana"/>
      <w:sz w:val="24"/>
      <w:szCs w:val="24"/>
    </w:rPr>
  </w:style>
  <w:style w:type="character" w:styleId="Numerstrony">
    <w:name w:val="page number"/>
    <w:rsid w:val="00291CBC"/>
    <w:rPr>
      <w:rFonts w:cs="Verdana"/>
    </w:rPr>
  </w:style>
  <w:style w:type="character" w:styleId="Odwoaniedokomentarza">
    <w:name w:val="annotation reference"/>
    <w:rsid w:val="00291CBC"/>
    <w:rPr>
      <w:rFonts w:cs="Verdana"/>
      <w:sz w:val="16"/>
      <w:szCs w:val="16"/>
    </w:rPr>
  </w:style>
  <w:style w:type="paragraph" w:styleId="Tekstkomentarza">
    <w:name w:val="annotation text"/>
    <w:basedOn w:val="Normalny"/>
    <w:link w:val="TekstkomentarzaZnak"/>
    <w:rsid w:val="00291CBC"/>
    <w:rPr>
      <w:sz w:val="20"/>
      <w:szCs w:val="20"/>
    </w:rPr>
  </w:style>
  <w:style w:type="character" w:customStyle="1" w:styleId="TekstkomentarzaZnak">
    <w:name w:val="Tekst komentarza Znak"/>
    <w:link w:val="Tekstkomentarza"/>
    <w:locked/>
    <w:rsid w:val="00BE160F"/>
    <w:rPr>
      <w:rFonts w:cs="Verdana"/>
      <w:sz w:val="20"/>
      <w:szCs w:val="20"/>
    </w:rPr>
  </w:style>
  <w:style w:type="paragraph" w:styleId="Nagwek">
    <w:name w:val="header"/>
    <w:basedOn w:val="Normalny"/>
    <w:link w:val="NagwekZnak"/>
    <w:rsid w:val="00E04A8F"/>
    <w:pPr>
      <w:tabs>
        <w:tab w:val="center" w:pos="4536"/>
        <w:tab w:val="right" w:pos="9072"/>
      </w:tabs>
    </w:pPr>
  </w:style>
  <w:style w:type="character" w:customStyle="1" w:styleId="NagwekZnak">
    <w:name w:val="Nagłówek Znak"/>
    <w:link w:val="Nagwek"/>
    <w:locked/>
    <w:rsid w:val="00BE160F"/>
    <w:rPr>
      <w:rFonts w:cs="Verdana"/>
      <w:sz w:val="24"/>
      <w:szCs w:val="24"/>
    </w:rPr>
  </w:style>
  <w:style w:type="paragraph" w:customStyle="1" w:styleId="Styl">
    <w:name w:val="Styl"/>
    <w:basedOn w:val="Normalny"/>
    <w:next w:val="Nagwek"/>
    <w:rsid w:val="00FB0629"/>
    <w:pPr>
      <w:tabs>
        <w:tab w:val="center" w:pos="4536"/>
        <w:tab w:val="right" w:pos="9072"/>
      </w:tabs>
    </w:pPr>
    <w:rPr>
      <w:kern w:val="20"/>
    </w:rPr>
  </w:style>
  <w:style w:type="table" w:styleId="Tabela-Siatka">
    <w:name w:val="Table Grid"/>
    <w:basedOn w:val="Standardowy"/>
    <w:rsid w:val="00D1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locked/>
    <w:rsid w:val="00622A58"/>
    <w:rPr>
      <w:rFonts w:cs="Verdana"/>
      <w:b/>
      <w:bCs/>
    </w:rPr>
  </w:style>
  <w:style w:type="character" w:styleId="Hipercze">
    <w:name w:val="Hyperlink"/>
    <w:rsid w:val="00E1283A"/>
    <w:rPr>
      <w:color w:val="0000FF"/>
      <w:u w:val="single"/>
    </w:rPr>
  </w:style>
  <w:style w:type="character" w:customStyle="1" w:styleId="Nierozpoznanawzmianka1">
    <w:name w:val="Nierozpoznana wzmianka1"/>
    <w:rsid w:val="00E1283A"/>
    <w:rPr>
      <w:color w:val="605E5C"/>
      <w:shd w:val="clear" w:color="auto" w:fill="E1DFDD"/>
    </w:rPr>
  </w:style>
  <w:style w:type="paragraph" w:styleId="Tekstdymka">
    <w:name w:val="Balloon Text"/>
    <w:basedOn w:val="Normalny"/>
    <w:link w:val="TekstdymkaZnak"/>
    <w:rsid w:val="0062706E"/>
    <w:rPr>
      <w:rFonts w:ascii="Tahoma" w:hAnsi="Tahoma" w:cs="Tahoma"/>
      <w:sz w:val="16"/>
      <w:szCs w:val="16"/>
    </w:rPr>
  </w:style>
  <w:style w:type="character" w:customStyle="1" w:styleId="TekstdymkaZnak">
    <w:name w:val="Tekst dymka Znak"/>
    <w:link w:val="Tekstdymka"/>
    <w:rsid w:val="0062706E"/>
    <w:rPr>
      <w:rFonts w:ascii="Tahoma" w:hAnsi="Tahoma" w:cs="Tahoma"/>
      <w:sz w:val="16"/>
      <w:szCs w:val="16"/>
    </w:rPr>
  </w:style>
  <w:style w:type="paragraph" w:customStyle="1" w:styleId="urzdowy">
    <w:name w:val="urzędowy"/>
    <w:basedOn w:val="Normalny"/>
    <w:link w:val="urzdowyZnak"/>
    <w:rsid w:val="00D43CF0"/>
    <w:pPr>
      <w:ind w:left="839" w:right="-357"/>
    </w:pPr>
    <w:rPr>
      <w:rFonts w:ascii="Times New Roman" w:eastAsia="Times New Roman" w:hAnsi="Times New Roman" w:cs="Times New Roman"/>
      <w:szCs w:val="20"/>
    </w:rPr>
  </w:style>
  <w:style w:type="character" w:customStyle="1" w:styleId="urzdowyZnak">
    <w:name w:val="urzędowy Znak"/>
    <w:link w:val="urzdowy"/>
    <w:locked/>
    <w:rsid w:val="00D43CF0"/>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5556</Words>
  <Characters>33336</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373_5_dec_Sowinskiego_ATAL_IV.docx</vt:lpstr>
    </vt:vector>
  </TitlesOfParts>
  <Company>Urząd Miejski w Gliwicach</Company>
  <LinksUpToDate>false</LinksUpToDate>
  <CharactersWithSpaces>38815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373_5_dec_Sowinskiego_ATAL_IV.docx</dc:title>
  <dc:subject/>
  <dc:creator>MARZANNA RABIEJ</dc:creator>
  <cp:keywords/>
  <dc:description/>
  <cp:lastModifiedBy>Rabiej Marzanna</cp:lastModifiedBy>
  <cp:revision>2</cp:revision>
  <cp:lastPrinted>2024-12-11T13:17:00Z</cp:lastPrinted>
  <dcterms:created xsi:type="dcterms:W3CDTF">2024-12-11T13:26:00Z</dcterms:created>
  <dcterms:modified xsi:type="dcterms:W3CDTF">2024-12-11T13:26:00Z</dcterms:modified>
</cp:coreProperties>
</file>