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7576"/>
      </w:tblGrid>
      <w:tr w:rsidR="00AE6034" w:rsidRPr="003A2B42" w:rsidTr="00B00D05">
        <w:trPr>
          <w:trHeight w:val="744"/>
        </w:trPr>
        <w:tc>
          <w:tcPr>
            <w:tcW w:w="9523" w:type="dxa"/>
            <w:gridSpan w:val="2"/>
            <w:shd w:val="clear" w:color="auto" w:fill="F2F2F2"/>
            <w:vAlign w:val="center"/>
          </w:tcPr>
          <w:p w:rsidR="00AE6034" w:rsidRPr="00C22E70" w:rsidRDefault="00AE6034" w:rsidP="00B00D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2E70">
              <w:rPr>
                <w:rFonts w:ascii="Arial Narrow" w:hAnsi="Arial Narrow"/>
                <w:b/>
                <w:bCs/>
                <w:sz w:val="18"/>
                <w:szCs w:val="18"/>
              </w:rPr>
              <w:t>Informacja szczegółowa o przetwarzaniu danych osobowych pozyskanych w inny sposób niż od osoby, której dane dotyczą, dla osoby pomagającej w dokonaniu zgłoszenia oraz osoby powiązanej z sygnalistą</w:t>
            </w:r>
            <w:r w:rsidRPr="00C22E70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AE6034" w:rsidRPr="003A2B42" w:rsidTr="00B00D05">
        <w:trPr>
          <w:trHeight w:val="570"/>
        </w:trPr>
        <w:tc>
          <w:tcPr>
            <w:tcW w:w="1947" w:type="dxa"/>
            <w:shd w:val="clear" w:color="auto" w:fill="D9D9D9"/>
            <w:vAlign w:val="center"/>
          </w:tcPr>
          <w:p w:rsidR="00AE6034" w:rsidRPr="00C22E70" w:rsidRDefault="00AE6034" w:rsidP="00B00D05">
            <w:pPr>
              <w:ind w:right="3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22E70">
              <w:rPr>
                <w:rFonts w:ascii="Arial Narrow" w:hAnsi="Arial Narrow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576" w:type="dxa"/>
            <w:vAlign w:val="center"/>
          </w:tcPr>
          <w:p w:rsidR="00AE6034" w:rsidRPr="00C22E70" w:rsidRDefault="00AE6034" w:rsidP="00B00D05">
            <w:pPr>
              <w:ind w:right="141"/>
              <w:jc w:val="both"/>
            </w:pPr>
            <w:r w:rsidRPr="00C22E70">
              <w:rPr>
                <w:rFonts w:ascii="Arial Narrow" w:hAnsi="Arial Narrow"/>
                <w:bCs/>
                <w:sz w:val="18"/>
                <w:szCs w:val="18"/>
              </w:rPr>
              <w:t>Administratorem danych osobowych jest</w:t>
            </w:r>
            <w:r w:rsidRPr="003A2B42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C22E70">
              <w:rPr>
                <w:rFonts w:ascii="Arial Narrow" w:hAnsi="Arial Narrow"/>
                <w:sz w:val="18"/>
                <w:szCs w:val="18"/>
              </w:rPr>
              <w:t>Rada Miasta Gliwice z siedzibą w Urzędzie Miejskim w Gliwicach przy ul. Zwycięstwa 21, 44-100 Gliwice.</w:t>
            </w:r>
          </w:p>
        </w:tc>
      </w:tr>
      <w:tr w:rsidR="00AE6034" w:rsidRPr="003A2B42" w:rsidTr="00B00D05">
        <w:trPr>
          <w:trHeight w:val="1499"/>
        </w:trPr>
        <w:tc>
          <w:tcPr>
            <w:tcW w:w="1947" w:type="dxa"/>
            <w:shd w:val="clear" w:color="auto" w:fill="D9D9D9"/>
            <w:vAlign w:val="center"/>
          </w:tcPr>
          <w:p w:rsidR="00AE6034" w:rsidRPr="00C22E70" w:rsidRDefault="00AE6034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2E70">
              <w:rPr>
                <w:rFonts w:ascii="Arial Narrow" w:hAnsi="Arial Narrow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576" w:type="dxa"/>
            <w:vAlign w:val="center"/>
          </w:tcPr>
          <w:p w:rsidR="00AE6034" w:rsidRPr="00C22E70" w:rsidRDefault="00AE6034" w:rsidP="00B00D05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C22E70">
              <w:rPr>
                <w:rFonts w:ascii="Arial Narrow" w:hAnsi="Arial Narrow"/>
                <w:bCs/>
                <w:sz w:val="18"/>
                <w:szCs w:val="18"/>
              </w:rPr>
              <w:t>Pani/Pana dane osobowe będą przetwarzane:</w:t>
            </w:r>
          </w:p>
          <w:p w:rsidR="00AE6034" w:rsidRPr="00C22E70" w:rsidRDefault="00AE6034" w:rsidP="00B00D05">
            <w:pPr>
              <w:pStyle w:val="Akapitzlist"/>
              <w:numPr>
                <w:ilvl w:val="0"/>
                <w:numId w:val="2"/>
              </w:numPr>
              <w:suppressAutoHyphens w:val="0"/>
              <w:contextualSpacing w:val="0"/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C22E70">
              <w:rPr>
                <w:rFonts w:ascii="Arial Narrow" w:hAnsi="Arial Narrow" w:cs="Times New Roman"/>
                <w:bCs/>
                <w:sz w:val="18"/>
                <w:szCs w:val="18"/>
              </w:rPr>
              <w:t>w celu rozpatrzenia przesłanego zgłoszenia naruszenia prawa i podejmowania działań następczych</w:t>
            </w:r>
            <w:r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przez Radę Miasta Gliwice</w:t>
            </w:r>
            <w:r w:rsidRPr="00C22E70">
              <w:rPr>
                <w:rFonts w:ascii="Arial Narrow" w:hAnsi="Arial Narrow" w:cs="Times New Roman"/>
                <w:bCs/>
                <w:sz w:val="18"/>
                <w:szCs w:val="18"/>
              </w:rPr>
              <w:t>,</w:t>
            </w:r>
          </w:p>
          <w:p w:rsidR="00AE6034" w:rsidRPr="00C22E70" w:rsidRDefault="00AE6034" w:rsidP="00B00D0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C22E7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na podstawie art. 6 ust. 1 lit c) </w:t>
            </w:r>
            <w:r w:rsidRPr="00C22E70">
              <w:rPr>
                <w:rFonts w:ascii="Arial Narrow" w:hAnsi="Arial Narrow" w:cs="Times New Roman"/>
                <w:sz w:val="18"/>
                <w:szCs w:val="18"/>
              </w:rPr>
              <w:t>ogólnego</w:t>
            </w:r>
            <w:r w:rsidRPr="00C22E70">
              <w:rPr>
                <w:rFonts w:ascii="Arial Narrow" w:hAnsi="Arial Narrow" w:cs="Times New Roman"/>
                <w:spacing w:val="-15"/>
                <w:sz w:val="18"/>
                <w:szCs w:val="18"/>
              </w:rPr>
              <w:t xml:space="preserve"> </w:t>
            </w:r>
            <w:r w:rsidRPr="00C22E70">
              <w:rPr>
                <w:rFonts w:ascii="Arial Narrow" w:hAnsi="Arial Narrow" w:cs="Times New Roman"/>
                <w:sz w:val="18"/>
                <w:szCs w:val="18"/>
              </w:rPr>
              <w:t>rozporządzenia o ochronie danych osobowych (RODO)</w:t>
            </w:r>
            <w:r w:rsidRPr="00C22E70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C22E70">
              <w:rPr>
                <w:rFonts w:ascii="Arial Narrow" w:hAnsi="Arial Narrow" w:cs="Times New Roman"/>
                <w:sz w:val="18"/>
                <w:szCs w:val="18"/>
              </w:rPr>
              <w:t>przetwarzanie jest niezbędne do wypełnienia obowiązku prawnego ciążącego na administratorze w związku z przepisami ustawy z 14 czerwca 2024 o ochronie sygnalistów,</w:t>
            </w:r>
          </w:p>
          <w:p w:rsidR="00AE6034" w:rsidRPr="00C22E70" w:rsidRDefault="00AE6034" w:rsidP="00B00D05">
            <w:pPr>
              <w:pStyle w:val="Akapitzlist"/>
              <w:numPr>
                <w:ilvl w:val="0"/>
                <w:numId w:val="2"/>
              </w:numPr>
              <w:suppressAutoHyphens w:val="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C22E70">
              <w:rPr>
                <w:rFonts w:ascii="Arial Narrow" w:hAnsi="Arial Narrow" w:cs="Times New Roman"/>
                <w:sz w:val="18"/>
                <w:szCs w:val="18"/>
              </w:rPr>
              <w:t>w</w:t>
            </w:r>
            <w:r w:rsidRPr="00C22E70">
              <w:rPr>
                <w:rFonts w:ascii="Arial Narrow" w:hAnsi="Arial Narrow" w:cs="Times New Roman"/>
                <w:spacing w:val="-10"/>
                <w:sz w:val="18"/>
                <w:szCs w:val="18"/>
              </w:rPr>
              <w:t xml:space="preserve"> </w:t>
            </w:r>
            <w:r w:rsidRPr="00C22E70">
              <w:rPr>
                <w:rFonts w:ascii="Arial Narrow" w:hAnsi="Arial Narrow" w:cs="Times New Roman"/>
                <w:sz w:val="18"/>
                <w:szCs w:val="18"/>
              </w:rPr>
              <w:t xml:space="preserve">przypadku podania </w:t>
            </w:r>
            <w:r w:rsidRPr="00C22E70">
              <w:rPr>
                <w:rFonts w:ascii="Arial Narrow" w:hAnsi="Arial Narrow" w:cs="Times New Roman"/>
                <w:spacing w:val="-13"/>
                <w:sz w:val="18"/>
                <w:szCs w:val="18"/>
              </w:rPr>
              <w:t xml:space="preserve">w zgłoszeniu </w:t>
            </w:r>
            <w:r w:rsidRPr="00C22E70">
              <w:rPr>
                <w:rFonts w:ascii="Arial Narrow" w:hAnsi="Arial Narrow" w:cs="Times New Roman"/>
                <w:sz w:val="18"/>
                <w:szCs w:val="18"/>
              </w:rPr>
              <w:t>danych</w:t>
            </w:r>
            <w:r w:rsidRPr="00C22E70">
              <w:rPr>
                <w:rFonts w:ascii="Arial Narrow" w:hAnsi="Arial Narrow" w:cs="Times New Roman"/>
                <w:spacing w:val="-12"/>
                <w:sz w:val="18"/>
                <w:szCs w:val="18"/>
              </w:rPr>
              <w:t xml:space="preserve"> </w:t>
            </w:r>
            <w:r w:rsidRPr="00C22E70">
              <w:rPr>
                <w:rFonts w:ascii="Arial Narrow" w:hAnsi="Arial Narrow" w:cs="Times New Roman"/>
                <w:sz w:val="18"/>
                <w:szCs w:val="18"/>
              </w:rPr>
              <w:t>szczególnej kategorii,</w:t>
            </w:r>
            <w:r w:rsidRPr="00C22E70">
              <w:rPr>
                <w:rFonts w:ascii="Arial Narrow" w:hAnsi="Arial Narrow" w:cs="Times New Roman"/>
                <w:spacing w:val="-13"/>
                <w:sz w:val="18"/>
                <w:szCs w:val="18"/>
              </w:rPr>
              <w:t xml:space="preserve"> </w:t>
            </w:r>
            <w:r w:rsidRPr="00C22E70">
              <w:rPr>
                <w:rFonts w:ascii="Arial Narrow" w:hAnsi="Arial Narrow" w:cs="Times New Roman"/>
                <w:sz w:val="18"/>
                <w:szCs w:val="18"/>
              </w:rPr>
              <w:t>podstawę ich przetwarzania stanowi art. 9 ust. 2 lit. g) ogólnego</w:t>
            </w:r>
            <w:r w:rsidRPr="00C22E70">
              <w:rPr>
                <w:rFonts w:ascii="Arial Narrow" w:hAnsi="Arial Narrow" w:cs="Times New Roman"/>
                <w:spacing w:val="-15"/>
                <w:sz w:val="18"/>
                <w:szCs w:val="18"/>
              </w:rPr>
              <w:t xml:space="preserve"> </w:t>
            </w:r>
            <w:r w:rsidRPr="00C22E70">
              <w:rPr>
                <w:rFonts w:ascii="Arial Narrow" w:hAnsi="Arial Narrow" w:cs="Times New Roman"/>
                <w:sz w:val="18"/>
                <w:szCs w:val="18"/>
              </w:rPr>
              <w:t>rozporządzenia o ochronie danych osobowych (RODO).</w:t>
            </w:r>
          </w:p>
        </w:tc>
      </w:tr>
      <w:tr w:rsidR="00AE6034" w:rsidRPr="003A2B42" w:rsidTr="00B00D05">
        <w:trPr>
          <w:trHeight w:val="544"/>
        </w:trPr>
        <w:tc>
          <w:tcPr>
            <w:tcW w:w="1947" w:type="dxa"/>
            <w:shd w:val="clear" w:color="auto" w:fill="D9D9D9"/>
            <w:vAlign w:val="center"/>
          </w:tcPr>
          <w:p w:rsidR="00AE6034" w:rsidRPr="00C22E70" w:rsidRDefault="00AE6034" w:rsidP="00B00D05">
            <w:pPr>
              <w:ind w:right="34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22E70">
              <w:rPr>
                <w:rFonts w:ascii="Arial Narrow" w:hAnsi="Arial Narrow"/>
                <w:b/>
                <w:bCs/>
                <w:sz w:val="18"/>
                <w:szCs w:val="18"/>
              </w:rPr>
              <w:t>Kategorie danych osobowych</w:t>
            </w:r>
          </w:p>
        </w:tc>
        <w:tc>
          <w:tcPr>
            <w:tcW w:w="7576" w:type="dxa"/>
            <w:vAlign w:val="center"/>
          </w:tcPr>
          <w:p w:rsidR="00AE6034" w:rsidRPr="00DD24F3" w:rsidRDefault="00AE6034" w:rsidP="00B00D05">
            <w:pPr>
              <w:tabs>
                <w:tab w:val="num" w:pos="-40"/>
              </w:tabs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DD24F3">
              <w:rPr>
                <w:rFonts w:ascii="Arial Narrow" w:hAnsi="Arial Narrow"/>
                <w:sz w:val="18"/>
                <w:szCs w:val="18"/>
              </w:rPr>
              <w:t>Administrator będzie przetwarzać następujące kategorie Pani/Pana danych: imię i nazwisko, dane kontaktowe (właściwe dla danego zgłoszenia)</w:t>
            </w:r>
          </w:p>
        </w:tc>
      </w:tr>
      <w:tr w:rsidR="00AE6034" w:rsidRPr="003A2B42" w:rsidTr="00B00D05">
        <w:trPr>
          <w:trHeight w:val="1015"/>
        </w:trPr>
        <w:tc>
          <w:tcPr>
            <w:tcW w:w="1947" w:type="dxa"/>
            <w:shd w:val="clear" w:color="auto" w:fill="D9D9D9"/>
            <w:vAlign w:val="center"/>
          </w:tcPr>
          <w:p w:rsidR="00AE6034" w:rsidRPr="00C22E70" w:rsidRDefault="00AE6034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2E70">
              <w:rPr>
                <w:rFonts w:ascii="Arial Narrow" w:hAnsi="Arial Narrow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576" w:type="dxa"/>
            <w:vAlign w:val="center"/>
          </w:tcPr>
          <w:p w:rsidR="00AE6034" w:rsidRPr="008F092A" w:rsidRDefault="00AE6034" w:rsidP="00B00D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F092A">
              <w:rPr>
                <w:rFonts w:ascii="Arial Narrow" w:hAnsi="Arial Narrow"/>
                <w:bCs/>
                <w:sz w:val="18"/>
                <w:szCs w:val="18"/>
              </w:rPr>
              <w:t>Pani/Pana</w:t>
            </w:r>
            <w:r w:rsidRPr="008F092A">
              <w:rPr>
                <w:rFonts w:ascii="Arial Narrow" w:hAnsi="Arial Narrow"/>
                <w:sz w:val="18"/>
                <w:szCs w:val="18"/>
              </w:rPr>
              <w:t xml:space="preserve"> dane osobowe nie będą przekazywane innym podmiotom z wyjątkiem </w:t>
            </w:r>
            <w:r>
              <w:rPr>
                <w:rFonts w:ascii="Arial Narrow" w:hAnsi="Arial Narrow"/>
                <w:sz w:val="18"/>
                <w:szCs w:val="18"/>
              </w:rPr>
              <w:t xml:space="preserve">Prezydenta Miasta Gliwice działającego jako podmiot przetwarzający w związku z zapewnieniem programu do przyjmowania zgłoszeń oraz </w:t>
            </w:r>
            <w:r w:rsidRPr="008F092A">
              <w:rPr>
                <w:rFonts w:ascii="Arial Narrow" w:hAnsi="Arial Narrow"/>
                <w:sz w:val="18"/>
                <w:szCs w:val="18"/>
              </w:rPr>
              <w:t>podmiotów uprawnionych przepisami prawa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:rsidR="00AE6034" w:rsidRPr="00C22E70" w:rsidRDefault="00AE6034" w:rsidP="00B00D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2E70">
              <w:rPr>
                <w:rFonts w:ascii="Arial Narrow" w:hAnsi="Arial Narrow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AE6034" w:rsidRPr="003A2B42" w:rsidTr="00B00D05">
        <w:trPr>
          <w:trHeight w:val="1555"/>
        </w:trPr>
        <w:tc>
          <w:tcPr>
            <w:tcW w:w="1947" w:type="dxa"/>
            <w:shd w:val="clear" w:color="auto" w:fill="D9D9D9"/>
            <w:vAlign w:val="center"/>
          </w:tcPr>
          <w:p w:rsidR="00AE6034" w:rsidRPr="00C22E70" w:rsidRDefault="00AE6034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2E70">
              <w:rPr>
                <w:rFonts w:ascii="Arial Narrow" w:hAnsi="Arial Narrow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576" w:type="dxa"/>
            <w:vAlign w:val="center"/>
          </w:tcPr>
          <w:p w:rsidR="00AE6034" w:rsidRPr="00C22E70" w:rsidRDefault="00AE6034" w:rsidP="00B00D0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22E70">
              <w:rPr>
                <w:rFonts w:ascii="Arial Narrow" w:hAnsi="Arial Narrow" w:cs="Times New Roman"/>
                <w:sz w:val="18"/>
                <w:szCs w:val="18"/>
              </w:rPr>
              <w:t xml:space="preserve">Pani/Pana dane osobowe będą przechowywane jedynie w okresie niezbędnym do realizacji celu, dla którego zostały zebrane lub w okresie wyznaczonym przepisami prawa, tj. w okresie 3 lat po zakończeniu roku kalendarzowego, w którym zakończono działania następcze lub po zakończeniu postępowań zainicjowanych tymi działaniami. </w:t>
            </w:r>
          </w:p>
          <w:p w:rsidR="00AE6034" w:rsidRPr="00C22E70" w:rsidRDefault="00AE6034" w:rsidP="00B00D05">
            <w:pPr>
              <w:pStyle w:val="Akapitzlist"/>
              <w:numPr>
                <w:ilvl w:val="0"/>
                <w:numId w:val="1"/>
              </w:numPr>
              <w:ind w:left="319" w:hanging="283"/>
              <w:jc w:val="both"/>
              <w:rPr>
                <w:rFonts w:ascii="Arial Narrow" w:hAnsi="Arial Narrow" w:cs="Times New Roman"/>
                <w:sz w:val="18"/>
                <w:szCs w:val="18"/>
                <w:lang w:eastAsia="pl-PL" w:bidi="ar-SA"/>
              </w:rPr>
            </w:pPr>
            <w:r w:rsidRPr="00C22E70">
              <w:rPr>
                <w:rFonts w:ascii="Arial Narrow" w:hAnsi="Arial Narrow" w:cs="Times New Roman"/>
                <w:sz w:val="18"/>
                <w:szCs w:val="18"/>
              </w:rPr>
              <w:t>Po upływie tego okresu dane osobowe zostają bezpowrotnie usunięte, a dokumenty związane ze zgłoszeniem zniszczone. Ustawy z dnia 14 lipca 1983 r. o narodowym zasobie archiwalnym i archiwach nie stosuje się.</w:t>
            </w:r>
          </w:p>
        </w:tc>
      </w:tr>
      <w:tr w:rsidR="00AE6034" w:rsidRPr="003A2B42" w:rsidTr="00B00D05">
        <w:trPr>
          <w:trHeight w:val="567"/>
        </w:trPr>
        <w:tc>
          <w:tcPr>
            <w:tcW w:w="1947" w:type="dxa"/>
            <w:shd w:val="clear" w:color="auto" w:fill="D9D9D9"/>
            <w:vAlign w:val="center"/>
          </w:tcPr>
          <w:p w:rsidR="00AE6034" w:rsidRPr="00C22E70" w:rsidRDefault="00AE6034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2E70">
              <w:rPr>
                <w:rFonts w:ascii="Arial Narrow" w:hAnsi="Arial Narrow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576" w:type="dxa"/>
            <w:vAlign w:val="center"/>
          </w:tcPr>
          <w:p w:rsidR="00AE6034" w:rsidRPr="00C22E70" w:rsidRDefault="00AE6034" w:rsidP="00B00D05">
            <w:pPr>
              <w:ind w:left="34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22E70">
              <w:rPr>
                <w:rFonts w:ascii="Arial Narrow" w:hAnsi="Arial Narrow"/>
                <w:bCs/>
                <w:sz w:val="18"/>
                <w:szCs w:val="18"/>
              </w:rPr>
              <w:t>Ma Pani/Pan prawo d</w:t>
            </w:r>
            <w:r w:rsidRPr="00C22E70">
              <w:rPr>
                <w:rFonts w:ascii="Arial Narrow" w:hAnsi="Arial Narrow"/>
                <w:sz w:val="18"/>
                <w:szCs w:val="18"/>
              </w:rPr>
              <w:t>o wystąpienia z żądaniem dostępu do swoich danych osobowych w przypadku, kiedy sygnalista nie zrezygnował z ochrony swojej tożsamości, z wyłączeniem informacji, o których mowa w art. 15 ust. 1 lit. g) ogólnego</w:t>
            </w:r>
            <w:r w:rsidRPr="00C22E70">
              <w:rPr>
                <w:rFonts w:ascii="Arial Narrow" w:hAnsi="Arial Narrow"/>
                <w:spacing w:val="-15"/>
                <w:sz w:val="18"/>
                <w:szCs w:val="18"/>
              </w:rPr>
              <w:t xml:space="preserve"> </w:t>
            </w:r>
            <w:r w:rsidRPr="00C22E70">
              <w:rPr>
                <w:rFonts w:ascii="Arial Narrow" w:hAnsi="Arial Narrow"/>
                <w:sz w:val="18"/>
                <w:szCs w:val="18"/>
              </w:rPr>
              <w:t xml:space="preserve">rozporządzenia o ochronie danych osobowych (RODO) </w:t>
            </w:r>
            <w:r>
              <w:rPr>
                <w:rFonts w:ascii="Arial Narrow" w:hAnsi="Arial Narrow"/>
                <w:sz w:val="18"/>
                <w:szCs w:val="18"/>
              </w:rPr>
              <w:t>w związku z</w:t>
            </w:r>
            <w:r w:rsidRPr="00C22E70">
              <w:rPr>
                <w:rFonts w:ascii="Arial Narrow" w:hAnsi="Arial Narrow"/>
                <w:sz w:val="18"/>
                <w:szCs w:val="18"/>
              </w:rPr>
              <w:t xml:space="preserve"> art. 8 ust. 6 ustawy z dnia 14 czerwca 2024 r. o ochronie sygnalistów, oraz do sprostowania (poprawiania).</w:t>
            </w:r>
          </w:p>
          <w:p w:rsidR="00AE6034" w:rsidRPr="00C22E70" w:rsidRDefault="00AE6034" w:rsidP="00B00D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2E70">
              <w:rPr>
                <w:rFonts w:ascii="Arial Narrow" w:hAnsi="Arial Narrow"/>
                <w:sz w:val="18"/>
                <w:szCs w:val="18"/>
                <w:lang w:eastAsia="en-US"/>
              </w:rPr>
              <w:t>Powyższe uprawnienia może Pani/Pan realizować drogą elektroniczną, za pośrednictwem systemu do przyjmowania zgłoszeń dostępnym pod adresem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: </w:t>
            </w:r>
            <w:hyperlink r:id="rId5" w:history="1">
              <w:r w:rsidRPr="00AE6034">
                <w:rPr>
                  <w:rStyle w:val="Hipercze"/>
                  <w:rFonts w:ascii="Arial Narrow" w:hAnsi="Arial Narrow"/>
                  <w:sz w:val="18"/>
                  <w:szCs w:val="18"/>
                  <w:lang w:eastAsia="en-US"/>
                </w:rPr>
                <w:t>https://sygnaapp.pl/system-zgloszen-zewnetrznych/rada-miasta-gliwice/dodaj-zgloszenie</w:t>
              </w:r>
            </w:hyperlink>
            <w:r>
              <w:rPr>
                <w:rFonts w:ascii="Arial Narrow" w:hAnsi="Arial Narrow"/>
                <w:sz w:val="18"/>
                <w:szCs w:val="18"/>
                <w:lang w:eastAsia="en-US"/>
              </w:rPr>
              <w:t>.</w:t>
            </w:r>
          </w:p>
        </w:tc>
      </w:tr>
      <w:tr w:rsidR="00AE6034" w:rsidRPr="003A2B42" w:rsidTr="00B00D05">
        <w:trPr>
          <w:trHeight w:val="706"/>
        </w:trPr>
        <w:tc>
          <w:tcPr>
            <w:tcW w:w="1947" w:type="dxa"/>
            <w:shd w:val="clear" w:color="auto" w:fill="D9D9D9"/>
            <w:vAlign w:val="center"/>
          </w:tcPr>
          <w:p w:rsidR="00AE6034" w:rsidRPr="00C22E70" w:rsidRDefault="00AE6034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2E70">
              <w:rPr>
                <w:rFonts w:ascii="Arial Narrow" w:hAnsi="Arial Narrow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576" w:type="dxa"/>
            <w:vAlign w:val="center"/>
          </w:tcPr>
          <w:p w:rsidR="00AE6034" w:rsidRPr="00C22E70" w:rsidRDefault="00AE6034" w:rsidP="00B00D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2E70">
              <w:rPr>
                <w:rFonts w:ascii="Arial Narrow" w:hAnsi="Arial Narrow"/>
                <w:sz w:val="18"/>
                <w:szCs w:val="18"/>
              </w:rPr>
              <w:t>Jeśli przetwarzanie Pani/Pana danych osobowych narusza przepisy o ochronie danych osobowych, przysługuje Pani/Panu prawo do wniesienia skargi do organu nadzorczego, którym jest Prezes Urzędu Ochrony Danych Osobowych.</w:t>
            </w:r>
          </w:p>
        </w:tc>
      </w:tr>
      <w:tr w:rsidR="00AE6034" w:rsidRPr="003A2B42" w:rsidTr="00B00D05">
        <w:trPr>
          <w:trHeight w:val="702"/>
        </w:trPr>
        <w:tc>
          <w:tcPr>
            <w:tcW w:w="1947" w:type="dxa"/>
            <w:shd w:val="clear" w:color="auto" w:fill="D9D9D9"/>
            <w:vAlign w:val="center"/>
          </w:tcPr>
          <w:p w:rsidR="00AE6034" w:rsidRPr="00C22E70" w:rsidRDefault="00AE6034" w:rsidP="00B00D05">
            <w:pPr>
              <w:ind w:right="3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22E70">
              <w:rPr>
                <w:rFonts w:ascii="Arial Narrow" w:hAnsi="Arial Narrow"/>
                <w:b/>
                <w:sz w:val="18"/>
                <w:szCs w:val="18"/>
              </w:rPr>
              <w:t>Źródło pochodzenia danych</w:t>
            </w:r>
          </w:p>
        </w:tc>
        <w:tc>
          <w:tcPr>
            <w:tcW w:w="7576" w:type="dxa"/>
            <w:vAlign w:val="center"/>
          </w:tcPr>
          <w:p w:rsidR="00AE6034" w:rsidRPr="00C22E70" w:rsidRDefault="00AE6034" w:rsidP="00B00D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22E70">
              <w:rPr>
                <w:rFonts w:ascii="Arial Narrow" w:hAnsi="Arial Narrow"/>
                <w:sz w:val="18"/>
                <w:szCs w:val="18"/>
              </w:rPr>
              <w:t xml:space="preserve">Wyłączono jawność informacji o źródle na podstawie art. 8 ust. 5 ustawy z dnia 14 czerwca 2024 o ochronie </w:t>
            </w:r>
            <w:r w:rsidRPr="00DD24F3">
              <w:rPr>
                <w:rFonts w:ascii="Arial Narrow" w:hAnsi="Arial Narrow"/>
                <w:sz w:val="18"/>
                <w:szCs w:val="18"/>
              </w:rPr>
              <w:t>sygnalistów (lub podać źródło danych, jeśli sygnalista zrezygnował z ochrony jego tożsamości wobec osób, których dotyczy ta klauzula)</w:t>
            </w:r>
          </w:p>
        </w:tc>
      </w:tr>
      <w:tr w:rsidR="00AE6034" w:rsidRPr="003A2B42" w:rsidTr="00B00D05">
        <w:trPr>
          <w:trHeight w:val="629"/>
        </w:trPr>
        <w:tc>
          <w:tcPr>
            <w:tcW w:w="1947" w:type="dxa"/>
            <w:shd w:val="clear" w:color="auto" w:fill="D9D9D9"/>
            <w:vAlign w:val="center"/>
          </w:tcPr>
          <w:p w:rsidR="00AE6034" w:rsidRPr="00C22E70" w:rsidRDefault="00AE6034" w:rsidP="00B00D05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2E70">
              <w:rPr>
                <w:rFonts w:ascii="Arial Narrow" w:hAnsi="Arial Narrow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576" w:type="dxa"/>
            <w:vAlign w:val="center"/>
          </w:tcPr>
          <w:p w:rsidR="00AE6034" w:rsidRPr="00C22E70" w:rsidRDefault="00AE6034" w:rsidP="00B00D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Procedura przyjmowania zgłoszeń</w:t>
            </w:r>
            <w:r w:rsidRPr="008F092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nie wiąże się ze zautomatyzowanym</w:t>
            </w:r>
            <w:r w:rsidRPr="008F092A">
              <w:rPr>
                <w:rFonts w:ascii="Arial Narrow" w:hAnsi="Arial Narrow"/>
                <w:sz w:val="18"/>
                <w:szCs w:val="18"/>
              </w:rPr>
              <w:t xml:space="preserve"> podejmowanie</w:t>
            </w: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Pr="008F092A">
              <w:rPr>
                <w:rFonts w:ascii="Arial Narrow" w:hAnsi="Arial Narrow"/>
                <w:sz w:val="18"/>
                <w:szCs w:val="18"/>
              </w:rPr>
              <w:t xml:space="preserve"> decyzji ani profilowanie</w:t>
            </w: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Pr="008F092A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:rsidR="00900A62" w:rsidRPr="00AE6034" w:rsidRDefault="00AE6034" w:rsidP="00AE6034">
      <w:pPr>
        <w:pStyle w:val="NormalnyWeb"/>
        <w:spacing w:before="240" w:beforeAutospacing="0" w:after="0" w:afterAutospacing="0"/>
        <w:ind w:left="112" w:hanging="112"/>
        <w:jc w:val="both"/>
        <w:rPr>
          <w:rFonts w:ascii="Arial Narrow" w:hAnsi="Arial Narrow"/>
          <w:sz w:val="18"/>
          <w:szCs w:val="18"/>
        </w:rPr>
      </w:pPr>
      <w:r w:rsidRPr="00C22E70">
        <w:rPr>
          <w:rFonts w:ascii="Arial Narrow" w:hAnsi="Arial Narrow"/>
          <w:sz w:val="18"/>
          <w:szCs w:val="18"/>
          <w:vertAlign w:val="superscript"/>
        </w:rPr>
        <w:t>1</w:t>
      </w:r>
      <w:r w:rsidRPr="00C22E70">
        <w:rPr>
          <w:rFonts w:ascii="Arial Narrow" w:hAnsi="Arial Narrow"/>
          <w:sz w:val="18"/>
          <w:szCs w:val="18"/>
          <w:vertAlign w:val="superscript"/>
        </w:rPr>
        <w:tab/>
      </w:r>
      <w:r w:rsidRPr="00C22E70">
        <w:rPr>
          <w:rFonts w:ascii="Arial Narrow" w:hAnsi="Arial Narrow"/>
          <w:sz w:val="18"/>
          <w:szCs w:val="18"/>
        </w:rPr>
        <w:t>Realizacja obowiązku informacyjnego w związku z art. 14 Rozporządzenia Parlamentu Europejskiego i Rady (UE) 2016/679 z 27 kwietnia 2016 r. w sprawie ochrony osób fizycznych w związku z przetwarzaniem danych osobowych i w sprawie swobodnego przepływu takich danych oraz uchylenia dyrektywy 95/46/WE (ogólnego rozporządzenie o ochronie danych).</w:t>
      </w:r>
      <w:bookmarkStart w:id="0" w:name="_GoBack"/>
      <w:bookmarkEnd w:id="0"/>
    </w:p>
    <w:sectPr w:rsidR="00900A62" w:rsidRPr="00AE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E4164"/>
    <w:multiLevelType w:val="multilevel"/>
    <w:tmpl w:val="A5146168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ascii="Arial Narrow" w:hAnsi="Arial Narrow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56"/>
        </w:tabs>
        <w:ind w:left="756" w:hanging="360"/>
      </w:pPr>
    </w:lvl>
    <w:lvl w:ilvl="2">
      <w:start w:val="1"/>
      <w:numFmt w:val="decimal"/>
      <w:lvlText w:val="%3."/>
      <w:lvlJc w:val="left"/>
      <w:pPr>
        <w:tabs>
          <w:tab w:val="num" w:pos="1116"/>
        </w:tabs>
        <w:ind w:left="1116" w:hanging="360"/>
      </w:pPr>
    </w:lvl>
    <w:lvl w:ilvl="3">
      <w:start w:val="1"/>
      <w:numFmt w:val="decimal"/>
      <w:lvlText w:val="%4."/>
      <w:lvlJc w:val="left"/>
      <w:pPr>
        <w:tabs>
          <w:tab w:val="num" w:pos="1476"/>
        </w:tabs>
        <w:ind w:left="1476" w:hanging="360"/>
      </w:pPr>
    </w:lvl>
    <w:lvl w:ilvl="4">
      <w:start w:val="1"/>
      <w:numFmt w:val="decimal"/>
      <w:lvlText w:val="%5."/>
      <w:lvlJc w:val="left"/>
      <w:pPr>
        <w:tabs>
          <w:tab w:val="num" w:pos="1836"/>
        </w:tabs>
        <w:ind w:left="1836" w:hanging="360"/>
      </w:pPr>
    </w:lvl>
    <w:lvl w:ilvl="5">
      <w:start w:val="1"/>
      <w:numFmt w:val="decimal"/>
      <w:lvlText w:val="%6."/>
      <w:lvlJc w:val="left"/>
      <w:pPr>
        <w:tabs>
          <w:tab w:val="num" w:pos="2196"/>
        </w:tabs>
        <w:ind w:left="2196" w:hanging="360"/>
      </w:pPr>
    </w:lvl>
    <w:lvl w:ilvl="6">
      <w:start w:val="1"/>
      <w:numFmt w:val="decimal"/>
      <w:lvlText w:val="%7."/>
      <w:lvlJc w:val="left"/>
      <w:pPr>
        <w:tabs>
          <w:tab w:val="num" w:pos="2556"/>
        </w:tabs>
        <w:ind w:left="2556" w:hanging="360"/>
      </w:pPr>
    </w:lvl>
    <w:lvl w:ilvl="7">
      <w:start w:val="1"/>
      <w:numFmt w:val="decimal"/>
      <w:lvlText w:val="%8."/>
      <w:lvlJc w:val="left"/>
      <w:pPr>
        <w:tabs>
          <w:tab w:val="num" w:pos="2916"/>
        </w:tabs>
        <w:ind w:left="2916" w:hanging="360"/>
      </w:pPr>
    </w:lvl>
    <w:lvl w:ilvl="8">
      <w:start w:val="1"/>
      <w:numFmt w:val="decimal"/>
      <w:lvlText w:val="%9."/>
      <w:lvlJc w:val="left"/>
      <w:pPr>
        <w:tabs>
          <w:tab w:val="num" w:pos="3276"/>
        </w:tabs>
        <w:ind w:left="3276" w:hanging="360"/>
      </w:pPr>
    </w:lvl>
  </w:abstractNum>
  <w:abstractNum w:abstractNumId="1" w15:restartNumberingAfterBreak="0">
    <w:nsid w:val="4ECE7F39"/>
    <w:multiLevelType w:val="hybridMultilevel"/>
    <w:tmpl w:val="6B006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34"/>
    <w:rsid w:val="00900A62"/>
    <w:rsid w:val="00AE6034"/>
    <w:rsid w:val="00AF7937"/>
    <w:rsid w:val="00D8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8468"/>
  <w15:chartTrackingRefBased/>
  <w15:docId w15:val="{091548C0-2DF4-4E55-878B-96E715FF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E6034"/>
    <w:pPr>
      <w:suppressAutoHyphens/>
      <w:ind w:left="720"/>
      <w:contextualSpacing/>
    </w:pPr>
    <w:rPr>
      <w:rFonts w:ascii="Liberation Serif" w:eastAsia="NSimSun" w:hAnsi="Liberation Serif" w:cs="Mangal"/>
      <w:kern w:val="2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AE6034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99"/>
    <w:locked/>
    <w:rsid w:val="00AE603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E60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6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gnaapp.pl/system-zgloszen-zewnetrznych/rada-miasta-gliwice/dodaj-zglosz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Czernik Natalia</dc:creator>
  <cp:keywords/>
  <dc:description/>
  <cp:lastModifiedBy>Czernik Natalia</cp:lastModifiedBy>
  <cp:revision>1</cp:revision>
  <dcterms:created xsi:type="dcterms:W3CDTF">2024-12-27T08:53:00Z</dcterms:created>
  <dcterms:modified xsi:type="dcterms:W3CDTF">2024-12-27T08:54:00Z</dcterms:modified>
</cp:coreProperties>
</file>