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E6A3F" w14:textId="77777777" w:rsidR="003816A9" w:rsidRPr="00EE12CC" w:rsidRDefault="00000000">
      <w:pPr>
        <w:tabs>
          <w:tab w:val="right" w:leader="hyphen" w:pos="8286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2CC">
        <w:rPr>
          <w:rFonts w:ascii="Times New Roman" w:hAnsi="Times New Roman" w:cs="Times New Roman"/>
          <w:b/>
          <w:bCs/>
          <w:sz w:val="26"/>
          <w:szCs w:val="26"/>
        </w:rPr>
        <w:t>Uchwała Nr 3/2017 z dnia 30 maja 2017 r.</w:t>
      </w:r>
    </w:p>
    <w:p w14:paraId="128EAC0F" w14:textId="77777777" w:rsidR="003816A9" w:rsidRPr="00EE12CC" w:rsidRDefault="0000000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2CC">
        <w:rPr>
          <w:rFonts w:ascii="Times New Roman" w:hAnsi="Times New Roman" w:cs="Times New Roman"/>
          <w:b/>
          <w:bCs/>
          <w:sz w:val="26"/>
          <w:szCs w:val="26"/>
        </w:rPr>
        <w:t>Nadzwyczajnego Zgromadzenia Wspólników</w:t>
      </w:r>
    </w:p>
    <w:p w14:paraId="066B85A2" w14:textId="77777777" w:rsidR="003816A9" w:rsidRPr="00EE12CC" w:rsidRDefault="00000000">
      <w:pPr>
        <w:tabs>
          <w:tab w:val="right" w:leader="hyphen" w:pos="8286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2CC">
        <w:rPr>
          <w:rFonts w:ascii="Times New Roman" w:hAnsi="Times New Roman" w:cs="Times New Roman"/>
          <w:b/>
          <w:bCs/>
          <w:sz w:val="26"/>
          <w:szCs w:val="26"/>
        </w:rPr>
        <w:t>Szpitala Miejskiego Nr 4 w Gliwicach Spółka z o.o.</w:t>
      </w:r>
    </w:p>
    <w:p w14:paraId="65F24495" w14:textId="77777777" w:rsidR="003816A9" w:rsidRPr="00EE12CC" w:rsidRDefault="0000000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2CC">
        <w:rPr>
          <w:rFonts w:ascii="Times New Roman" w:hAnsi="Times New Roman" w:cs="Times New Roman"/>
          <w:b/>
          <w:bCs/>
          <w:sz w:val="26"/>
          <w:szCs w:val="26"/>
        </w:rPr>
        <w:t>w sprawie zasad kształtowania wynagrodzeń członków Zarządu</w:t>
      </w:r>
    </w:p>
    <w:p w14:paraId="1A3DF2D4" w14:textId="77777777" w:rsidR="003816A9" w:rsidRPr="00EE12CC" w:rsidRDefault="00000000">
      <w:pPr>
        <w:tabs>
          <w:tab w:val="right" w:leader="hyphen" w:pos="8286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2CC">
        <w:rPr>
          <w:rFonts w:ascii="Times New Roman" w:hAnsi="Times New Roman" w:cs="Times New Roman"/>
          <w:b/>
          <w:bCs/>
          <w:sz w:val="26"/>
          <w:szCs w:val="26"/>
        </w:rPr>
        <w:t>Szpitala Miejskiego nr 4 w Gliwicach Sp. z o.o.</w:t>
      </w:r>
    </w:p>
    <w:p w14:paraId="55997BAB" w14:textId="77777777" w:rsidR="003816A9" w:rsidRPr="00EE12CC" w:rsidRDefault="003816A9">
      <w:pPr>
        <w:tabs>
          <w:tab w:val="right" w:leader="hyphen" w:pos="8286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C2A21FD" w14:textId="77777777" w:rsidR="003816A9" w:rsidRPr="00EE12CC" w:rsidRDefault="00000000">
      <w:pPr>
        <w:tabs>
          <w:tab w:val="right" w:leader="hyphen" w:pos="8286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2CC">
        <w:rPr>
          <w:rFonts w:ascii="Times New Roman" w:hAnsi="Times New Roman" w:cs="Times New Roman"/>
          <w:b/>
          <w:bCs/>
          <w:sz w:val="26"/>
          <w:szCs w:val="26"/>
        </w:rPr>
        <w:t>Tekst jednolity na dzień 12 kwietnia 2024 r.</w:t>
      </w:r>
    </w:p>
    <w:p w14:paraId="7766E310" w14:textId="6571C1BE" w:rsidR="003816A9" w:rsidRPr="00EE12CC" w:rsidRDefault="00000000">
      <w:pPr>
        <w:tabs>
          <w:tab w:val="right" w:leader="hyphen" w:pos="8286"/>
        </w:tabs>
        <w:jc w:val="center"/>
        <w:rPr>
          <w:rFonts w:ascii="Times New Roman" w:hAnsi="Times New Roman" w:cs="Times New Roman"/>
          <w:kern w:val="2"/>
          <w:sz w:val="26"/>
          <w:szCs w:val="26"/>
        </w:rPr>
      </w:pPr>
      <w:r w:rsidRPr="00EE12CC">
        <w:rPr>
          <w:rFonts w:ascii="Times New Roman" w:hAnsi="Times New Roman" w:cs="Times New Roman"/>
          <w:b/>
          <w:bCs/>
          <w:sz w:val="26"/>
          <w:szCs w:val="26"/>
        </w:rPr>
        <w:t xml:space="preserve">uwzględniający zmiany wprowadzone uchwałami Nadzwyczajnego Zgromadzenia Wspólników Szpitala Miejskiego nr 4 w Gliwicach Sp. z o.o. nr 3/2020 z dnia 10 listopada 2020 r. oraz nr </w:t>
      </w:r>
      <w:r w:rsidR="000E11C9" w:rsidRPr="00EE12CC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EE12CC">
        <w:rPr>
          <w:rFonts w:ascii="Times New Roman" w:hAnsi="Times New Roman" w:cs="Times New Roman"/>
          <w:b/>
          <w:bCs/>
          <w:sz w:val="26"/>
          <w:szCs w:val="26"/>
        </w:rPr>
        <w:t>/2024 z dnia 12 kwietnia 2024 r.</w:t>
      </w:r>
    </w:p>
    <w:p w14:paraId="4121DC44" w14:textId="77777777" w:rsidR="003816A9" w:rsidRPr="00EE12CC" w:rsidRDefault="003816A9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B0BF57E" w14:textId="77777777" w:rsidR="003816A9" w:rsidRPr="00EE12CC" w:rsidRDefault="00000000">
      <w:pPr>
        <w:tabs>
          <w:tab w:val="right" w:leader="hyphen" w:pos="828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E12CC">
        <w:rPr>
          <w:rFonts w:ascii="Times New Roman" w:hAnsi="Times New Roman" w:cs="Times New Roman"/>
          <w:sz w:val="26"/>
          <w:szCs w:val="26"/>
        </w:rPr>
        <w:t xml:space="preserve">Działając na podstawie art. 2 ust. 1 i ust. 2 pkt 1 ustawy z dnia 9 czerwca 2016 r. o zasadach kształtowania wynagrodzeń osób kierujących niektórymi spółkami (Dz. U. z 2016 r.  poz. 1202 z </w:t>
      </w:r>
      <w:proofErr w:type="spellStart"/>
      <w:r w:rsidRPr="00EE12CC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Pr="00EE12CC">
        <w:rPr>
          <w:rFonts w:ascii="Times New Roman" w:hAnsi="Times New Roman" w:cs="Times New Roman"/>
          <w:sz w:val="26"/>
          <w:szCs w:val="26"/>
        </w:rPr>
        <w:t>. zm.) („Ustawa o wynagrodzeniach”) Nadzwyczajne Zgromadzenie Wspólników Spółki Szpital Miejski nr 4 w Gliwicach Sp. z o.o.  uchwala co następuje:</w:t>
      </w:r>
      <w:r w:rsidRPr="00EE12CC">
        <w:rPr>
          <w:rFonts w:ascii="Times New Roman" w:hAnsi="Times New Roman" w:cs="Times New Roman"/>
          <w:sz w:val="26"/>
          <w:szCs w:val="26"/>
        </w:rPr>
        <w:tab/>
      </w:r>
    </w:p>
    <w:p w14:paraId="24D5C5FB" w14:textId="77777777" w:rsidR="003816A9" w:rsidRPr="00EE12CC" w:rsidRDefault="00000000">
      <w:pPr>
        <w:tabs>
          <w:tab w:val="right" w:leader="hyphen" w:pos="828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EE12CC">
        <w:rPr>
          <w:rFonts w:ascii="Times New Roman" w:hAnsi="Times New Roman" w:cs="Times New Roman"/>
          <w:sz w:val="26"/>
          <w:szCs w:val="26"/>
        </w:rPr>
        <w:t>§ 1.</w:t>
      </w:r>
    </w:p>
    <w:p w14:paraId="3818F48B" w14:textId="77777777" w:rsidR="003816A9" w:rsidRPr="00EE12CC" w:rsidRDefault="0000000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E12CC">
        <w:rPr>
          <w:rFonts w:ascii="Times New Roman" w:hAnsi="Times New Roman" w:cs="Times New Roman"/>
          <w:sz w:val="26"/>
          <w:szCs w:val="26"/>
        </w:rPr>
        <w:t>Spółka zawrze z poszczególnymi członkami Zarządu umowy o świadczenie usług zarządzania na czas pełnienia funkcji (dalej: Umowa), z obowiązkiem świadczenia osobistego członka Zarządu, bez względu na to czy działa on w zakresie prowadzonej działalności gospodarczej.</w:t>
      </w:r>
      <w:r w:rsidRPr="00EE12CC">
        <w:rPr>
          <w:rFonts w:ascii="Times New Roman" w:hAnsi="Times New Roman" w:cs="Times New Roman"/>
          <w:sz w:val="26"/>
          <w:szCs w:val="26"/>
        </w:rPr>
        <w:tab/>
      </w:r>
    </w:p>
    <w:p w14:paraId="306A417A" w14:textId="77777777" w:rsidR="003816A9" w:rsidRPr="00EE12CC" w:rsidRDefault="0000000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E12CC">
        <w:rPr>
          <w:rFonts w:ascii="Times New Roman" w:hAnsi="Times New Roman" w:cs="Times New Roman"/>
          <w:sz w:val="26"/>
          <w:szCs w:val="26"/>
        </w:rPr>
        <w:t>Treść umowy określi Rada Nadzorcza Spółki na warunkach określonych w  ustawie o wynagrodzeniach oraz zgodnie z postanowieniami niniejszej uchwały.</w:t>
      </w:r>
      <w:r w:rsidRPr="00EE12CC">
        <w:rPr>
          <w:rFonts w:ascii="Times New Roman" w:hAnsi="Times New Roman" w:cs="Times New Roman"/>
          <w:sz w:val="26"/>
          <w:szCs w:val="26"/>
        </w:rPr>
        <w:tab/>
      </w:r>
    </w:p>
    <w:p w14:paraId="775EBC02" w14:textId="77777777" w:rsidR="003816A9" w:rsidRPr="00EE12CC" w:rsidRDefault="003816A9">
      <w:pPr>
        <w:outlineLvl w:val="0"/>
        <w:rPr>
          <w:rFonts w:ascii="Times New Roman" w:hAnsi="Times New Roman" w:cs="Times New Roman"/>
          <w:kern w:val="2"/>
          <w:sz w:val="26"/>
          <w:szCs w:val="26"/>
        </w:rPr>
      </w:pPr>
    </w:p>
    <w:p w14:paraId="085F9F00" w14:textId="77777777" w:rsidR="003816A9" w:rsidRPr="00EE12CC" w:rsidRDefault="00000000">
      <w:pPr>
        <w:tabs>
          <w:tab w:val="right" w:leader="hyphen" w:pos="828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EE12CC">
        <w:rPr>
          <w:rFonts w:ascii="Times New Roman" w:hAnsi="Times New Roman" w:cs="Times New Roman"/>
          <w:sz w:val="26"/>
          <w:szCs w:val="26"/>
        </w:rPr>
        <w:t>§ 2.</w:t>
      </w:r>
    </w:p>
    <w:p w14:paraId="576389A8" w14:textId="77777777" w:rsidR="003816A9" w:rsidRPr="00EE12CC" w:rsidRDefault="0000000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E12CC">
        <w:rPr>
          <w:rFonts w:ascii="Times New Roman" w:hAnsi="Times New Roman" w:cs="Times New Roman"/>
          <w:sz w:val="26"/>
          <w:szCs w:val="26"/>
        </w:rPr>
        <w:t>Wynagrodzenie członków Zarządu składa się z części stałej stanowiącej miesięczne wynagrodzenie podstawowe oraz części zmiennej stanowiącej wynagrodzenie uzupełniające za rok obrotowy Spółki.</w:t>
      </w:r>
      <w:r w:rsidRPr="00EE12CC">
        <w:rPr>
          <w:rFonts w:ascii="Times New Roman" w:hAnsi="Times New Roman" w:cs="Times New Roman"/>
          <w:sz w:val="26"/>
          <w:szCs w:val="26"/>
        </w:rPr>
        <w:tab/>
      </w:r>
    </w:p>
    <w:p w14:paraId="20A4D6E3" w14:textId="77777777" w:rsidR="003816A9" w:rsidRPr="00EE12CC" w:rsidRDefault="0000000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EE12CC">
        <w:rPr>
          <w:rFonts w:ascii="Times New Roman" w:hAnsi="Times New Roman" w:cs="Times New Roman"/>
          <w:sz w:val="26"/>
          <w:szCs w:val="26"/>
          <w:lang w:val="en-US"/>
        </w:rPr>
        <w:lastRenderedPageBreak/>
        <w:t>Wysokość</w:t>
      </w:r>
      <w:proofErr w:type="spellEnd"/>
      <w:r w:rsidRPr="00EE12C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E12CC">
        <w:rPr>
          <w:rFonts w:ascii="Times New Roman" w:hAnsi="Times New Roman" w:cs="Times New Roman"/>
          <w:sz w:val="26"/>
          <w:szCs w:val="26"/>
          <w:lang w:val="en-US"/>
        </w:rPr>
        <w:t>miesięcznego</w:t>
      </w:r>
      <w:proofErr w:type="spellEnd"/>
      <w:r w:rsidRPr="00EE12C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E12CC">
        <w:rPr>
          <w:rFonts w:ascii="Times New Roman" w:hAnsi="Times New Roman" w:cs="Times New Roman"/>
          <w:sz w:val="26"/>
          <w:szCs w:val="26"/>
          <w:lang w:val="en-US"/>
        </w:rPr>
        <w:t>wynagrodzenia</w:t>
      </w:r>
      <w:proofErr w:type="spellEnd"/>
      <w:r w:rsidRPr="00EE12C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E12CC">
        <w:rPr>
          <w:rFonts w:ascii="Times New Roman" w:hAnsi="Times New Roman" w:cs="Times New Roman"/>
          <w:sz w:val="26"/>
          <w:szCs w:val="26"/>
          <w:lang w:val="en-US"/>
        </w:rPr>
        <w:t>podstawowego</w:t>
      </w:r>
      <w:proofErr w:type="spellEnd"/>
      <w:r w:rsidRPr="00EE12C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E12CC">
        <w:rPr>
          <w:rFonts w:ascii="Times New Roman" w:hAnsi="Times New Roman" w:cs="Times New Roman"/>
          <w:sz w:val="26"/>
          <w:szCs w:val="26"/>
          <w:lang w:val="en-US"/>
        </w:rPr>
        <w:t>Prezesa</w:t>
      </w:r>
      <w:proofErr w:type="spellEnd"/>
      <w:r w:rsidRPr="00EE12C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E12CC">
        <w:rPr>
          <w:rFonts w:ascii="Times New Roman" w:hAnsi="Times New Roman" w:cs="Times New Roman"/>
          <w:sz w:val="26"/>
          <w:szCs w:val="26"/>
          <w:lang w:val="en-US"/>
        </w:rPr>
        <w:t>Zarządu</w:t>
      </w:r>
      <w:proofErr w:type="spellEnd"/>
      <w:r w:rsidRPr="00EE12C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E12CC">
        <w:rPr>
          <w:rFonts w:ascii="Times New Roman" w:hAnsi="Times New Roman" w:cs="Times New Roman"/>
          <w:sz w:val="26"/>
          <w:szCs w:val="26"/>
          <w:lang w:val="en-US"/>
        </w:rPr>
        <w:t>wynosi</w:t>
      </w:r>
      <w:proofErr w:type="spellEnd"/>
      <w:r w:rsidRPr="00EE12CC">
        <w:rPr>
          <w:rFonts w:ascii="Times New Roman" w:hAnsi="Times New Roman" w:cs="Times New Roman"/>
          <w:sz w:val="26"/>
          <w:szCs w:val="26"/>
          <w:lang w:val="en-US"/>
        </w:rPr>
        <w:t xml:space="preserve"> 7 (</w:t>
      </w:r>
      <w:proofErr w:type="spellStart"/>
      <w:r w:rsidRPr="00EE12CC">
        <w:rPr>
          <w:rFonts w:ascii="Times New Roman" w:hAnsi="Times New Roman" w:cs="Times New Roman"/>
          <w:sz w:val="26"/>
          <w:szCs w:val="26"/>
          <w:lang w:val="en-US"/>
        </w:rPr>
        <w:t>siedmio</w:t>
      </w:r>
      <w:proofErr w:type="spellEnd"/>
      <w:r w:rsidRPr="00EE12CC">
        <w:rPr>
          <w:rFonts w:ascii="Times New Roman" w:hAnsi="Times New Roman" w:cs="Times New Roman"/>
          <w:sz w:val="26"/>
          <w:szCs w:val="26"/>
          <w:lang w:val="en-US"/>
        </w:rPr>
        <w:t xml:space="preserve">) - </w:t>
      </w:r>
      <w:proofErr w:type="spellStart"/>
      <w:r w:rsidRPr="00EE12CC">
        <w:rPr>
          <w:rFonts w:ascii="Times New Roman" w:hAnsi="Times New Roman" w:cs="Times New Roman"/>
          <w:sz w:val="26"/>
          <w:szCs w:val="26"/>
          <w:lang w:val="en-US"/>
        </w:rPr>
        <w:t>krotność</w:t>
      </w:r>
      <w:proofErr w:type="spellEnd"/>
      <w:r w:rsidRPr="00EE12C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E12CC">
        <w:rPr>
          <w:rFonts w:ascii="Times New Roman" w:hAnsi="Times New Roman" w:cs="Times New Roman"/>
          <w:sz w:val="26"/>
          <w:szCs w:val="26"/>
          <w:lang w:val="en-US"/>
        </w:rPr>
        <w:t>podstawy</w:t>
      </w:r>
      <w:proofErr w:type="spellEnd"/>
      <w:r w:rsidRPr="00EE12C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E12CC">
        <w:rPr>
          <w:rFonts w:ascii="Times New Roman" w:hAnsi="Times New Roman" w:cs="Times New Roman"/>
          <w:sz w:val="26"/>
          <w:szCs w:val="26"/>
          <w:lang w:val="en-US"/>
        </w:rPr>
        <w:t>wymiaru</w:t>
      </w:r>
      <w:proofErr w:type="spellEnd"/>
      <w:r w:rsidRPr="00EE12CC">
        <w:rPr>
          <w:rFonts w:ascii="Times New Roman" w:hAnsi="Times New Roman" w:cs="Times New Roman"/>
          <w:sz w:val="26"/>
          <w:szCs w:val="26"/>
          <w:lang w:val="en-US"/>
        </w:rPr>
        <w:t xml:space="preserve">, o </w:t>
      </w:r>
      <w:proofErr w:type="spellStart"/>
      <w:r w:rsidRPr="00EE12CC">
        <w:rPr>
          <w:rFonts w:ascii="Times New Roman" w:hAnsi="Times New Roman" w:cs="Times New Roman"/>
          <w:sz w:val="26"/>
          <w:szCs w:val="26"/>
          <w:lang w:val="en-US"/>
        </w:rPr>
        <w:t>której</w:t>
      </w:r>
      <w:proofErr w:type="spellEnd"/>
      <w:r w:rsidRPr="00EE12C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E12CC">
        <w:rPr>
          <w:rFonts w:ascii="Times New Roman" w:hAnsi="Times New Roman" w:cs="Times New Roman"/>
          <w:sz w:val="26"/>
          <w:szCs w:val="26"/>
          <w:lang w:val="en-US"/>
        </w:rPr>
        <w:t>mowa</w:t>
      </w:r>
      <w:proofErr w:type="spellEnd"/>
      <w:r w:rsidRPr="00EE12CC">
        <w:rPr>
          <w:rFonts w:ascii="Times New Roman" w:hAnsi="Times New Roman" w:cs="Times New Roman"/>
          <w:sz w:val="26"/>
          <w:szCs w:val="26"/>
          <w:lang w:val="en-US"/>
        </w:rPr>
        <w:t xml:space="preserve"> w art. 1 </w:t>
      </w:r>
      <w:proofErr w:type="spellStart"/>
      <w:r w:rsidRPr="00EE12CC">
        <w:rPr>
          <w:rFonts w:ascii="Times New Roman" w:hAnsi="Times New Roman" w:cs="Times New Roman"/>
          <w:sz w:val="26"/>
          <w:szCs w:val="26"/>
          <w:lang w:val="en-US"/>
        </w:rPr>
        <w:t>ust</w:t>
      </w:r>
      <w:proofErr w:type="spellEnd"/>
      <w:r w:rsidRPr="00EE12CC">
        <w:rPr>
          <w:rFonts w:ascii="Times New Roman" w:hAnsi="Times New Roman" w:cs="Times New Roman"/>
          <w:sz w:val="26"/>
          <w:szCs w:val="26"/>
          <w:lang w:val="en-US"/>
        </w:rPr>
        <w:t xml:space="preserve">. 3 pkt. 11 </w:t>
      </w:r>
      <w:proofErr w:type="spellStart"/>
      <w:r w:rsidRPr="00EE12CC">
        <w:rPr>
          <w:rFonts w:ascii="Times New Roman" w:hAnsi="Times New Roman" w:cs="Times New Roman"/>
          <w:sz w:val="26"/>
          <w:szCs w:val="26"/>
          <w:lang w:val="en-US"/>
        </w:rPr>
        <w:t>ustawy</w:t>
      </w:r>
      <w:proofErr w:type="spellEnd"/>
      <w:r w:rsidRPr="00EE12CC">
        <w:rPr>
          <w:rFonts w:ascii="Times New Roman" w:hAnsi="Times New Roman" w:cs="Times New Roman"/>
          <w:sz w:val="26"/>
          <w:szCs w:val="26"/>
          <w:lang w:val="en-US"/>
        </w:rPr>
        <w:t xml:space="preserve"> z </w:t>
      </w:r>
      <w:proofErr w:type="spellStart"/>
      <w:r w:rsidRPr="00EE12CC">
        <w:rPr>
          <w:rFonts w:ascii="Times New Roman" w:hAnsi="Times New Roman" w:cs="Times New Roman"/>
          <w:sz w:val="26"/>
          <w:szCs w:val="26"/>
          <w:lang w:val="en-US"/>
        </w:rPr>
        <w:t>dnia</w:t>
      </w:r>
      <w:proofErr w:type="spellEnd"/>
      <w:r w:rsidRPr="00EE12CC">
        <w:rPr>
          <w:rFonts w:ascii="Times New Roman" w:hAnsi="Times New Roman" w:cs="Times New Roman"/>
          <w:sz w:val="26"/>
          <w:szCs w:val="26"/>
          <w:lang w:val="en-US"/>
        </w:rPr>
        <w:t xml:space="preserve"> 9 </w:t>
      </w:r>
      <w:proofErr w:type="spellStart"/>
      <w:r w:rsidRPr="00EE12CC">
        <w:rPr>
          <w:rFonts w:ascii="Times New Roman" w:hAnsi="Times New Roman" w:cs="Times New Roman"/>
          <w:sz w:val="26"/>
          <w:szCs w:val="26"/>
          <w:lang w:val="en-US"/>
        </w:rPr>
        <w:t>czerwca</w:t>
      </w:r>
      <w:proofErr w:type="spellEnd"/>
      <w:r w:rsidRPr="00EE12CC">
        <w:rPr>
          <w:rFonts w:ascii="Times New Roman" w:hAnsi="Times New Roman" w:cs="Times New Roman"/>
          <w:sz w:val="26"/>
          <w:szCs w:val="26"/>
          <w:lang w:val="en-US"/>
        </w:rPr>
        <w:t xml:space="preserve"> 2016 </w:t>
      </w:r>
      <w:proofErr w:type="spellStart"/>
      <w:r w:rsidRPr="00EE12CC">
        <w:rPr>
          <w:rFonts w:ascii="Times New Roman" w:hAnsi="Times New Roman" w:cs="Times New Roman"/>
          <w:sz w:val="26"/>
          <w:szCs w:val="26"/>
          <w:lang w:val="en-US"/>
        </w:rPr>
        <w:t>roku</w:t>
      </w:r>
      <w:proofErr w:type="spellEnd"/>
      <w:r w:rsidRPr="00EE12CC">
        <w:rPr>
          <w:rFonts w:ascii="Times New Roman" w:hAnsi="Times New Roman" w:cs="Times New Roman"/>
          <w:sz w:val="26"/>
          <w:szCs w:val="26"/>
          <w:lang w:val="en-US"/>
        </w:rPr>
        <w:t xml:space="preserve"> o </w:t>
      </w:r>
      <w:proofErr w:type="spellStart"/>
      <w:r w:rsidRPr="00EE12CC">
        <w:rPr>
          <w:rFonts w:ascii="Times New Roman" w:hAnsi="Times New Roman" w:cs="Times New Roman"/>
          <w:sz w:val="26"/>
          <w:szCs w:val="26"/>
          <w:lang w:val="en-US"/>
        </w:rPr>
        <w:t>zasadach</w:t>
      </w:r>
      <w:proofErr w:type="spellEnd"/>
      <w:r w:rsidRPr="00EE12C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E12CC">
        <w:rPr>
          <w:rFonts w:ascii="Times New Roman" w:hAnsi="Times New Roman" w:cs="Times New Roman"/>
          <w:sz w:val="26"/>
          <w:szCs w:val="26"/>
          <w:lang w:val="en-US"/>
        </w:rPr>
        <w:t>kształtowania</w:t>
      </w:r>
      <w:proofErr w:type="spellEnd"/>
      <w:r w:rsidRPr="00EE12C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E12CC">
        <w:rPr>
          <w:rFonts w:ascii="Times New Roman" w:hAnsi="Times New Roman" w:cs="Times New Roman"/>
          <w:sz w:val="26"/>
          <w:szCs w:val="26"/>
          <w:lang w:val="en-US"/>
        </w:rPr>
        <w:t>wynagrodzeń</w:t>
      </w:r>
      <w:proofErr w:type="spellEnd"/>
      <w:r w:rsidRPr="00EE12C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E12CC">
        <w:rPr>
          <w:rFonts w:ascii="Times New Roman" w:hAnsi="Times New Roman" w:cs="Times New Roman"/>
          <w:sz w:val="26"/>
          <w:szCs w:val="26"/>
          <w:lang w:val="en-US"/>
        </w:rPr>
        <w:t>os</w:t>
      </w:r>
      <w:proofErr w:type="spellEnd"/>
      <w:r w:rsidRPr="00EE12CC">
        <w:rPr>
          <w:rFonts w:ascii="Times New Roman" w:hAnsi="Times New Roman" w:cs="Times New Roman"/>
          <w:sz w:val="26"/>
          <w:szCs w:val="26"/>
          <w:lang w:val="es-ES_tradnl"/>
        </w:rPr>
        <w:t>ó</w:t>
      </w:r>
      <w:r w:rsidRPr="00EE12CC">
        <w:rPr>
          <w:rFonts w:ascii="Times New Roman" w:hAnsi="Times New Roman" w:cs="Times New Roman"/>
          <w:sz w:val="26"/>
          <w:szCs w:val="26"/>
          <w:lang w:val="en-US"/>
        </w:rPr>
        <w:t xml:space="preserve">b </w:t>
      </w:r>
      <w:proofErr w:type="spellStart"/>
      <w:r w:rsidRPr="00EE12CC">
        <w:rPr>
          <w:rFonts w:ascii="Times New Roman" w:hAnsi="Times New Roman" w:cs="Times New Roman"/>
          <w:sz w:val="26"/>
          <w:szCs w:val="26"/>
          <w:lang w:val="en-US"/>
        </w:rPr>
        <w:t>kierujących</w:t>
      </w:r>
      <w:proofErr w:type="spellEnd"/>
      <w:r w:rsidRPr="00EE12C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E12CC">
        <w:rPr>
          <w:rFonts w:ascii="Times New Roman" w:hAnsi="Times New Roman" w:cs="Times New Roman"/>
          <w:sz w:val="26"/>
          <w:szCs w:val="26"/>
          <w:lang w:val="en-US"/>
        </w:rPr>
        <w:t>niekt</w:t>
      </w:r>
      <w:proofErr w:type="spellEnd"/>
      <w:r w:rsidRPr="00EE12CC">
        <w:rPr>
          <w:rFonts w:ascii="Times New Roman" w:hAnsi="Times New Roman" w:cs="Times New Roman"/>
          <w:sz w:val="26"/>
          <w:szCs w:val="26"/>
          <w:lang w:val="es-ES_tradnl"/>
        </w:rPr>
        <w:t>ó</w:t>
      </w:r>
      <w:proofErr w:type="spellStart"/>
      <w:r w:rsidRPr="00EE12CC">
        <w:rPr>
          <w:rFonts w:ascii="Times New Roman" w:hAnsi="Times New Roman" w:cs="Times New Roman"/>
          <w:sz w:val="26"/>
          <w:szCs w:val="26"/>
          <w:lang w:val="en-US"/>
        </w:rPr>
        <w:t>rymi</w:t>
      </w:r>
      <w:proofErr w:type="spellEnd"/>
      <w:r w:rsidRPr="00EE12C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E12CC">
        <w:rPr>
          <w:rFonts w:ascii="Times New Roman" w:hAnsi="Times New Roman" w:cs="Times New Roman"/>
          <w:sz w:val="26"/>
          <w:szCs w:val="26"/>
          <w:lang w:val="en-US"/>
        </w:rPr>
        <w:t>spółkami</w:t>
      </w:r>
      <w:proofErr w:type="spellEnd"/>
      <w:r w:rsidRPr="00EE12CC">
        <w:rPr>
          <w:rFonts w:ascii="Times New Roman" w:hAnsi="Times New Roman" w:cs="Times New Roman"/>
          <w:sz w:val="26"/>
          <w:szCs w:val="26"/>
          <w:lang w:val="en-US"/>
        </w:rPr>
        <w:t xml:space="preserve">, z </w:t>
      </w:r>
      <w:proofErr w:type="spellStart"/>
      <w:r w:rsidRPr="00EE12CC">
        <w:rPr>
          <w:rFonts w:ascii="Times New Roman" w:hAnsi="Times New Roman" w:cs="Times New Roman"/>
          <w:sz w:val="26"/>
          <w:szCs w:val="26"/>
          <w:lang w:val="en-US"/>
        </w:rPr>
        <w:t>uwzględnieniem</w:t>
      </w:r>
      <w:proofErr w:type="spellEnd"/>
      <w:r w:rsidRPr="00EE12C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E12CC">
        <w:rPr>
          <w:rFonts w:ascii="Times New Roman" w:hAnsi="Times New Roman" w:cs="Times New Roman"/>
          <w:sz w:val="26"/>
          <w:szCs w:val="26"/>
          <w:lang w:val="en-US"/>
        </w:rPr>
        <w:t>przepisów</w:t>
      </w:r>
      <w:proofErr w:type="spellEnd"/>
      <w:r w:rsidRPr="00EE12C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E12CC">
        <w:rPr>
          <w:rFonts w:ascii="Times New Roman" w:hAnsi="Times New Roman" w:cs="Times New Roman"/>
          <w:sz w:val="26"/>
          <w:szCs w:val="26"/>
          <w:lang w:val="en-US"/>
        </w:rPr>
        <w:t>ustaw</w:t>
      </w:r>
      <w:proofErr w:type="spellEnd"/>
      <w:r w:rsidRPr="00EE12CC">
        <w:rPr>
          <w:rFonts w:ascii="Times New Roman" w:hAnsi="Times New Roman" w:cs="Times New Roman"/>
          <w:sz w:val="26"/>
          <w:szCs w:val="26"/>
          <w:lang w:val="en-US"/>
        </w:rPr>
        <w:t xml:space="preserve"> o </w:t>
      </w:r>
      <w:proofErr w:type="spellStart"/>
      <w:r w:rsidRPr="00EE12CC">
        <w:rPr>
          <w:rFonts w:ascii="Times New Roman" w:hAnsi="Times New Roman" w:cs="Times New Roman"/>
          <w:sz w:val="26"/>
          <w:szCs w:val="26"/>
          <w:lang w:val="en-US"/>
        </w:rPr>
        <w:t>szczególnych</w:t>
      </w:r>
      <w:proofErr w:type="spellEnd"/>
      <w:r w:rsidRPr="00EE12C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E12CC">
        <w:rPr>
          <w:rFonts w:ascii="Times New Roman" w:hAnsi="Times New Roman" w:cs="Times New Roman"/>
          <w:sz w:val="26"/>
          <w:szCs w:val="26"/>
          <w:lang w:val="en-US"/>
        </w:rPr>
        <w:t>rozwiązaniach</w:t>
      </w:r>
      <w:proofErr w:type="spellEnd"/>
      <w:r w:rsidRPr="00EE12C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E12CC">
        <w:rPr>
          <w:rFonts w:ascii="Times New Roman" w:hAnsi="Times New Roman" w:cs="Times New Roman"/>
          <w:sz w:val="26"/>
          <w:szCs w:val="26"/>
          <w:lang w:val="en-US"/>
        </w:rPr>
        <w:t>służących</w:t>
      </w:r>
      <w:proofErr w:type="spellEnd"/>
      <w:r w:rsidRPr="00EE12C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E12CC">
        <w:rPr>
          <w:rFonts w:ascii="Times New Roman" w:hAnsi="Times New Roman" w:cs="Times New Roman"/>
          <w:sz w:val="26"/>
          <w:szCs w:val="26"/>
          <w:lang w:val="en-US"/>
        </w:rPr>
        <w:t>realizacji</w:t>
      </w:r>
      <w:proofErr w:type="spellEnd"/>
      <w:r w:rsidRPr="00EE12C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E12CC">
        <w:rPr>
          <w:rFonts w:ascii="Times New Roman" w:hAnsi="Times New Roman" w:cs="Times New Roman"/>
          <w:sz w:val="26"/>
          <w:szCs w:val="26"/>
          <w:lang w:val="en-US"/>
        </w:rPr>
        <w:t>ustawy</w:t>
      </w:r>
      <w:proofErr w:type="spellEnd"/>
      <w:r w:rsidRPr="00EE12C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E12CC">
        <w:rPr>
          <w:rFonts w:ascii="Times New Roman" w:hAnsi="Times New Roman" w:cs="Times New Roman"/>
          <w:sz w:val="26"/>
          <w:szCs w:val="26"/>
          <w:lang w:val="en-US"/>
        </w:rPr>
        <w:t>budżetowej</w:t>
      </w:r>
      <w:proofErr w:type="spellEnd"/>
      <w:r w:rsidRPr="00EE12CC">
        <w:rPr>
          <w:rFonts w:ascii="Times New Roman" w:hAnsi="Times New Roman" w:cs="Times New Roman"/>
          <w:sz w:val="26"/>
          <w:szCs w:val="26"/>
          <w:lang w:val="en-US"/>
        </w:rPr>
        <w:t xml:space="preserve">, o </w:t>
      </w:r>
      <w:proofErr w:type="spellStart"/>
      <w:r w:rsidRPr="00EE12CC">
        <w:rPr>
          <w:rFonts w:ascii="Times New Roman" w:hAnsi="Times New Roman" w:cs="Times New Roman"/>
          <w:sz w:val="26"/>
          <w:szCs w:val="26"/>
          <w:lang w:val="en-US"/>
        </w:rPr>
        <w:t>ile</w:t>
      </w:r>
      <w:proofErr w:type="spellEnd"/>
      <w:r w:rsidRPr="00EE12C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E12CC">
        <w:rPr>
          <w:rFonts w:ascii="Times New Roman" w:hAnsi="Times New Roman" w:cs="Times New Roman"/>
          <w:sz w:val="26"/>
          <w:szCs w:val="26"/>
          <w:lang w:val="en-US"/>
        </w:rPr>
        <w:t>mają</w:t>
      </w:r>
      <w:proofErr w:type="spellEnd"/>
      <w:r w:rsidRPr="00EE12C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E12CC">
        <w:rPr>
          <w:rFonts w:ascii="Times New Roman" w:hAnsi="Times New Roman" w:cs="Times New Roman"/>
          <w:sz w:val="26"/>
          <w:szCs w:val="26"/>
          <w:lang w:val="en-US"/>
        </w:rPr>
        <w:t>zastosowanie</w:t>
      </w:r>
      <w:proofErr w:type="spellEnd"/>
      <w:r w:rsidRPr="00EE12CC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EE12CC">
        <w:rPr>
          <w:rFonts w:ascii="Times New Roman" w:hAnsi="Times New Roman" w:cs="Times New Roman"/>
          <w:sz w:val="26"/>
          <w:szCs w:val="26"/>
          <w:lang w:val="en-US"/>
        </w:rPr>
        <w:t>oraz</w:t>
      </w:r>
      <w:proofErr w:type="spellEnd"/>
      <w:r w:rsidRPr="00EE12C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E12CC">
        <w:rPr>
          <w:rFonts w:ascii="Times New Roman" w:hAnsi="Times New Roman" w:cs="Times New Roman"/>
          <w:sz w:val="26"/>
          <w:szCs w:val="26"/>
          <w:lang w:val="en-US"/>
        </w:rPr>
        <w:t>innych</w:t>
      </w:r>
      <w:proofErr w:type="spellEnd"/>
      <w:r w:rsidRPr="00EE12C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E12CC">
        <w:rPr>
          <w:rFonts w:ascii="Times New Roman" w:hAnsi="Times New Roman" w:cs="Times New Roman"/>
          <w:sz w:val="26"/>
          <w:szCs w:val="26"/>
          <w:lang w:val="en-US"/>
        </w:rPr>
        <w:t>ustaw</w:t>
      </w:r>
      <w:proofErr w:type="spellEnd"/>
      <w:r w:rsidRPr="00EE12CC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EE12CC">
        <w:rPr>
          <w:rFonts w:ascii="Times New Roman" w:hAnsi="Times New Roman" w:cs="Times New Roman"/>
          <w:sz w:val="26"/>
          <w:szCs w:val="26"/>
        </w:rPr>
        <w:tab/>
      </w:r>
    </w:p>
    <w:p w14:paraId="6ED488AC" w14:textId="77777777" w:rsidR="003816A9" w:rsidRPr="00EE12CC" w:rsidRDefault="0000000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E12CC">
        <w:rPr>
          <w:rFonts w:ascii="Times New Roman" w:hAnsi="Times New Roman" w:cs="Times New Roman"/>
          <w:sz w:val="26"/>
          <w:szCs w:val="26"/>
        </w:rPr>
        <w:t>Upoważnia się Radę Nadzorczą Spółki do precyzyjnego określenia kwoty miesięcznego wynagrodzenia podstawowego Prezesa Zarządu zgodnie z postanowieniami ust. 2.</w:t>
      </w:r>
      <w:r w:rsidRPr="00EE12CC">
        <w:rPr>
          <w:rFonts w:ascii="Times New Roman" w:hAnsi="Times New Roman" w:cs="Times New Roman"/>
          <w:sz w:val="26"/>
          <w:szCs w:val="26"/>
        </w:rPr>
        <w:tab/>
      </w:r>
    </w:p>
    <w:p w14:paraId="6A8C0FE4" w14:textId="77777777" w:rsidR="003816A9" w:rsidRPr="00EE12CC" w:rsidRDefault="0000000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E12CC">
        <w:rPr>
          <w:rFonts w:ascii="Times New Roman" w:hAnsi="Times New Roman" w:cs="Times New Roman"/>
          <w:sz w:val="26"/>
          <w:szCs w:val="26"/>
        </w:rPr>
        <w:t>Upoważnia się Radę Nadzorczą Spółki do ustalenia wysokości oraz określenia kwotowo miesięcznego wynagrodzenia podstawowego dla pozostałych członków Zarządu, zgodnie z niniejszymi postanowieniami oraz ustawą o wynagrodzeniach.</w:t>
      </w:r>
      <w:r w:rsidRPr="00EE12CC">
        <w:rPr>
          <w:rFonts w:ascii="Times New Roman" w:hAnsi="Times New Roman" w:cs="Times New Roman"/>
          <w:sz w:val="26"/>
          <w:szCs w:val="26"/>
        </w:rPr>
        <w:tab/>
      </w:r>
    </w:p>
    <w:p w14:paraId="1A4A7CC4" w14:textId="77777777" w:rsidR="003816A9" w:rsidRPr="00EE12CC" w:rsidRDefault="0000000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E12CC">
        <w:rPr>
          <w:rFonts w:ascii="Times New Roman" w:hAnsi="Times New Roman" w:cs="Times New Roman"/>
          <w:sz w:val="26"/>
          <w:szCs w:val="26"/>
        </w:rPr>
        <w:t>Rada Nadzorcza Spółki może wystąpić z wnioskiem do Zgromadzenia Wspólników/Walnego Zgromadzenia o przyznanie Prezesowi Zarządu lub pozostałym członkom Zarządu miesięcznego wynagrodzenia podstawowego w wysokości innej niż określona zgodnie z art. 4 ust. 2 ustawy o wynagrodzeniach jeżeli przemawiają za tym okoliczności określone w art. 4 ust. 3 ustawy o wynagrodzeniach. Do wniosku Rada Nadzorcza dołącza pisemne uzasadnienie.</w:t>
      </w:r>
      <w:r w:rsidRPr="00EE12CC">
        <w:rPr>
          <w:rFonts w:ascii="Times New Roman" w:hAnsi="Times New Roman" w:cs="Times New Roman"/>
          <w:sz w:val="26"/>
          <w:szCs w:val="26"/>
        </w:rPr>
        <w:tab/>
      </w:r>
    </w:p>
    <w:p w14:paraId="36A12400" w14:textId="77777777" w:rsidR="003816A9" w:rsidRPr="00EE12CC" w:rsidRDefault="00000000">
      <w:pPr>
        <w:tabs>
          <w:tab w:val="right" w:leader="hyphen" w:pos="8286"/>
        </w:tabs>
        <w:jc w:val="center"/>
        <w:rPr>
          <w:rFonts w:ascii="Times New Roman" w:hAnsi="Times New Roman" w:cs="Times New Roman"/>
          <w:kern w:val="2"/>
          <w:sz w:val="26"/>
          <w:szCs w:val="26"/>
        </w:rPr>
      </w:pPr>
      <w:r w:rsidRPr="00EE12CC">
        <w:rPr>
          <w:rFonts w:ascii="Times New Roman" w:hAnsi="Times New Roman" w:cs="Times New Roman"/>
          <w:sz w:val="26"/>
          <w:szCs w:val="26"/>
        </w:rPr>
        <w:t>§ 3.</w:t>
      </w:r>
    </w:p>
    <w:p w14:paraId="5EEEE1B3" w14:textId="77777777" w:rsidR="003816A9" w:rsidRPr="00EE12CC" w:rsidRDefault="0000000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E12CC">
        <w:rPr>
          <w:rFonts w:ascii="Times New Roman" w:hAnsi="Times New Roman" w:cs="Times New Roman"/>
          <w:sz w:val="26"/>
          <w:szCs w:val="26"/>
        </w:rPr>
        <w:t>Poziom wynagrodzenia uzupełniającego członków Zarządu za rok obrotowy Spółki zostanie określony przez Radę Nadzorczą, z zastrzeżeniem że nie może on przekroczyć 50% podstawowego wynagrodzenia rocznego członka Zarządu w poprzednim roku obrotowym. Ostateczna wysokość przysługującej części zmiennej wynagrodzenia zależy od realizacji celów zarządczych.</w:t>
      </w:r>
      <w:r w:rsidRPr="00EE12CC">
        <w:rPr>
          <w:rFonts w:ascii="Times New Roman" w:hAnsi="Times New Roman" w:cs="Times New Roman"/>
          <w:sz w:val="26"/>
          <w:szCs w:val="26"/>
        </w:rPr>
        <w:tab/>
      </w:r>
    </w:p>
    <w:p w14:paraId="0D5577BB" w14:textId="77777777" w:rsidR="003816A9" w:rsidRPr="00EE12CC" w:rsidRDefault="0000000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E12CC">
        <w:rPr>
          <w:rFonts w:ascii="Times New Roman" w:hAnsi="Times New Roman" w:cs="Times New Roman"/>
          <w:sz w:val="26"/>
          <w:szCs w:val="26"/>
        </w:rPr>
        <w:t>Z zastrzeżeniem ust. 3 upoważnia się Radę Nadzorczą do określenia od 3 do 7 szczegółowych celów zarządczych. Cele zarządcze mogą stanowić w szczególności:</w:t>
      </w:r>
      <w:r w:rsidRPr="00EE12CC">
        <w:rPr>
          <w:rFonts w:ascii="Times New Roman" w:hAnsi="Times New Roman" w:cs="Times New Roman"/>
          <w:sz w:val="26"/>
          <w:szCs w:val="26"/>
        </w:rPr>
        <w:tab/>
      </w:r>
    </w:p>
    <w:p w14:paraId="22DF0366" w14:textId="77777777" w:rsidR="003816A9" w:rsidRPr="00EE12CC" w:rsidRDefault="00000000">
      <w:pPr>
        <w:pStyle w:val="Akapitzlist"/>
        <w:numPr>
          <w:ilvl w:val="0"/>
          <w:numId w:val="8"/>
        </w:numPr>
        <w:suppressAutoHyphens w:val="0"/>
        <w:rPr>
          <w:rFonts w:ascii="Times New Roman" w:hAnsi="Times New Roman" w:cs="Times New Roman"/>
          <w:sz w:val="26"/>
          <w:szCs w:val="26"/>
        </w:rPr>
      </w:pPr>
      <w:r w:rsidRPr="00EE12CC">
        <w:rPr>
          <w:rFonts w:ascii="Times New Roman" w:hAnsi="Times New Roman" w:cs="Times New Roman"/>
          <w:sz w:val="26"/>
          <w:szCs w:val="26"/>
        </w:rPr>
        <w:t>wzrost zysku netto bądź zysku przed pomniejszeniem o odsetki, podatki i amortyzację albo dodatnia zmiana tempa wzrostu jednego z tych wyników;</w:t>
      </w:r>
      <w:r w:rsidRPr="00EE12CC">
        <w:rPr>
          <w:rFonts w:ascii="Times New Roman" w:hAnsi="Times New Roman" w:cs="Times New Roman"/>
          <w:sz w:val="26"/>
          <w:szCs w:val="26"/>
        </w:rPr>
        <w:tab/>
      </w:r>
    </w:p>
    <w:p w14:paraId="609217F3" w14:textId="77777777" w:rsidR="003816A9" w:rsidRPr="00EE12CC" w:rsidRDefault="00000000">
      <w:pPr>
        <w:pStyle w:val="Akapitzlist"/>
        <w:numPr>
          <w:ilvl w:val="0"/>
          <w:numId w:val="8"/>
        </w:numPr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  <w:r w:rsidRPr="00EE12CC">
        <w:rPr>
          <w:rFonts w:ascii="Times New Roman" w:hAnsi="Times New Roman" w:cs="Times New Roman"/>
          <w:sz w:val="26"/>
          <w:szCs w:val="26"/>
        </w:rPr>
        <w:t>osiągnięcie albo zmiana wielkości produkcji albo sprzedaży;</w:t>
      </w:r>
      <w:r w:rsidRPr="00EE12CC">
        <w:rPr>
          <w:rFonts w:ascii="Times New Roman" w:hAnsi="Times New Roman" w:cs="Times New Roman"/>
          <w:sz w:val="26"/>
          <w:szCs w:val="26"/>
        </w:rPr>
        <w:tab/>
      </w:r>
    </w:p>
    <w:p w14:paraId="5FADB272" w14:textId="77777777" w:rsidR="003816A9" w:rsidRPr="00EE12CC" w:rsidRDefault="00000000">
      <w:pPr>
        <w:pStyle w:val="Akapitzlist"/>
        <w:numPr>
          <w:ilvl w:val="0"/>
          <w:numId w:val="8"/>
        </w:numPr>
        <w:suppressAutoHyphens w:val="0"/>
        <w:rPr>
          <w:rFonts w:ascii="Times New Roman" w:hAnsi="Times New Roman" w:cs="Times New Roman"/>
          <w:sz w:val="26"/>
          <w:szCs w:val="26"/>
        </w:rPr>
      </w:pPr>
      <w:r w:rsidRPr="00EE12CC">
        <w:rPr>
          <w:rFonts w:ascii="Times New Roman" w:hAnsi="Times New Roman" w:cs="Times New Roman"/>
          <w:sz w:val="26"/>
          <w:szCs w:val="26"/>
        </w:rPr>
        <w:t>wartość przychodów, w szczególności: ze sprzedaży, z działalności operacyjnej, z pozostałej działalności operacyjnej lub finansowej;</w:t>
      </w:r>
      <w:r w:rsidRPr="00EE12CC">
        <w:rPr>
          <w:rFonts w:ascii="Times New Roman" w:hAnsi="Times New Roman" w:cs="Times New Roman"/>
          <w:sz w:val="26"/>
          <w:szCs w:val="26"/>
        </w:rPr>
        <w:tab/>
      </w:r>
    </w:p>
    <w:p w14:paraId="25A3B235" w14:textId="77777777" w:rsidR="003816A9" w:rsidRPr="00EE12CC" w:rsidRDefault="00000000">
      <w:pPr>
        <w:pStyle w:val="Akapitzlist"/>
        <w:numPr>
          <w:ilvl w:val="0"/>
          <w:numId w:val="8"/>
        </w:numPr>
        <w:suppressAutoHyphens w:val="0"/>
        <w:rPr>
          <w:rFonts w:ascii="Times New Roman" w:hAnsi="Times New Roman" w:cs="Times New Roman"/>
          <w:sz w:val="26"/>
          <w:szCs w:val="26"/>
        </w:rPr>
      </w:pPr>
      <w:r w:rsidRPr="00EE12CC">
        <w:rPr>
          <w:rFonts w:ascii="Times New Roman" w:hAnsi="Times New Roman" w:cs="Times New Roman"/>
          <w:sz w:val="26"/>
          <w:szCs w:val="26"/>
        </w:rPr>
        <w:t>zmniejszenie strat, obniżenie kosztów zarządu lub kosztów prowadzonej działalności;</w:t>
      </w:r>
      <w:r w:rsidRPr="00EE12CC">
        <w:rPr>
          <w:rFonts w:ascii="Times New Roman" w:hAnsi="Times New Roman" w:cs="Times New Roman"/>
          <w:sz w:val="26"/>
          <w:szCs w:val="26"/>
        </w:rPr>
        <w:tab/>
      </w:r>
    </w:p>
    <w:p w14:paraId="13F85939" w14:textId="77777777" w:rsidR="003816A9" w:rsidRPr="00EE12CC" w:rsidRDefault="00000000">
      <w:pPr>
        <w:pStyle w:val="Akapitzlist"/>
        <w:numPr>
          <w:ilvl w:val="0"/>
          <w:numId w:val="8"/>
        </w:numPr>
        <w:suppressAutoHyphens w:val="0"/>
        <w:rPr>
          <w:rFonts w:ascii="Times New Roman" w:hAnsi="Times New Roman" w:cs="Times New Roman"/>
          <w:sz w:val="26"/>
          <w:szCs w:val="26"/>
        </w:rPr>
      </w:pPr>
      <w:r w:rsidRPr="00EE12CC">
        <w:rPr>
          <w:rFonts w:ascii="Times New Roman" w:hAnsi="Times New Roman" w:cs="Times New Roman"/>
          <w:sz w:val="26"/>
          <w:szCs w:val="26"/>
        </w:rPr>
        <w:lastRenderedPageBreak/>
        <w:t>realizacja strategii lub planu restrukturyzacji;</w:t>
      </w:r>
      <w:r w:rsidRPr="00EE12CC">
        <w:rPr>
          <w:rFonts w:ascii="Times New Roman" w:hAnsi="Times New Roman" w:cs="Times New Roman"/>
          <w:sz w:val="26"/>
          <w:szCs w:val="26"/>
        </w:rPr>
        <w:tab/>
      </w:r>
    </w:p>
    <w:p w14:paraId="39839B80" w14:textId="77777777" w:rsidR="003816A9" w:rsidRPr="00EE12CC" w:rsidRDefault="00000000">
      <w:pPr>
        <w:pStyle w:val="Akapitzlist"/>
        <w:numPr>
          <w:ilvl w:val="0"/>
          <w:numId w:val="8"/>
        </w:numPr>
        <w:suppressAutoHyphens w:val="0"/>
        <w:rPr>
          <w:rFonts w:ascii="Times New Roman" w:hAnsi="Times New Roman" w:cs="Times New Roman"/>
          <w:sz w:val="26"/>
          <w:szCs w:val="26"/>
        </w:rPr>
      </w:pPr>
      <w:r w:rsidRPr="00EE12CC">
        <w:rPr>
          <w:rFonts w:ascii="Times New Roman" w:hAnsi="Times New Roman" w:cs="Times New Roman"/>
          <w:sz w:val="26"/>
          <w:szCs w:val="26"/>
        </w:rPr>
        <w:t>osiągnięcie albo zmiana szczególnych wskaźników, w szczególności: rentowności, płynności finansowej, efektywności zarządzania lub wypłacalności;</w:t>
      </w:r>
      <w:r w:rsidRPr="00EE12CC">
        <w:rPr>
          <w:rFonts w:ascii="Times New Roman" w:hAnsi="Times New Roman" w:cs="Times New Roman"/>
          <w:sz w:val="26"/>
          <w:szCs w:val="26"/>
        </w:rPr>
        <w:tab/>
      </w:r>
    </w:p>
    <w:p w14:paraId="08F15565" w14:textId="77777777" w:rsidR="003816A9" w:rsidRPr="00EE12CC" w:rsidRDefault="00000000">
      <w:pPr>
        <w:pStyle w:val="Akapitzlist"/>
        <w:numPr>
          <w:ilvl w:val="0"/>
          <w:numId w:val="8"/>
        </w:numPr>
        <w:suppressAutoHyphens w:val="0"/>
        <w:rPr>
          <w:rFonts w:ascii="Times New Roman" w:hAnsi="Times New Roman" w:cs="Times New Roman"/>
          <w:sz w:val="26"/>
          <w:szCs w:val="26"/>
        </w:rPr>
      </w:pPr>
      <w:r w:rsidRPr="00EE12CC">
        <w:rPr>
          <w:rFonts w:ascii="Times New Roman" w:hAnsi="Times New Roman" w:cs="Times New Roman"/>
          <w:sz w:val="26"/>
          <w:szCs w:val="26"/>
        </w:rPr>
        <w:t>realizacja inwestycji, z uwzględnieniem w szczególności: skali, stopy zwrotu, innowacyjności, terminowości realizacji;</w:t>
      </w:r>
      <w:r w:rsidRPr="00EE12CC">
        <w:rPr>
          <w:rFonts w:ascii="Times New Roman" w:hAnsi="Times New Roman" w:cs="Times New Roman"/>
          <w:sz w:val="26"/>
          <w:szCs w:val="26"/>
        </w:rPr>
        <w:tab/>
      </w:r>
    </w:p>
    <w:p w14:paraId="2D65B9A4" w14:textId="77777777" w:rsidR="003816A9" w:rsidRPr="00EE12CC" w:rsidRDefault="00000000">
      <w:pPr>
        <w:pStyle w:val="Akapitzlist"/>
        <w:numPr>
          <w:ilvl w:val="0"/>
          <w:numId w:val="8"/>
        </w:numPr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  <w:r w:rsidRPr="00EE12CC">
        <w:rPr>
          <w:rFonts w:ascii="Times New Roman" w:hAnsi="Times New Roman" w:cs="Times New Roman"/>
          <w:sz w:val="26"/>
          <w:szCs w:val="26"/>
        </w:rPr>
        <w:t>zmiana pozycji rynkowej spółki, liczonej jako udział w rynku bądź według innych kryteriów lub relacji z kontrahentami oznaczonymi jako kluczowi według określonych kryteriów;</w:t>
      </w:r>
      <w:r w:rsidRPr="00EE12CC">
        <w:rPr>
          <w:rFonts w:ascii="Times New Roman" w:hAnsi="Times New Roman" w:cs="Times New Roman"/>
          <w:sz w:val="26"/>
          <w:szCs w:val="26"/>
        </w:rPr>
        <w:tab/>
      </w:r>
    </w:p>
    <w:p w14:paraId="328F9A07" w14:textId="77777777" w:rsidR="003816A9" w:rsidRPr="00EE12CC" w:rsidRDefault="00000000">
      <w:pPr>
        <w:pStyle w:val="Akapitzlist"/>
        <w:numPr>
          <w:ilvl w:val="0"/>
          <w:numId w:val="8"/>
        </w:numPr>
        <w:suppressAutoHyphens w:val="0"/>
        <w:rPr>
          <w:rFonts w:ascii="Times New Roman" w:hAnsi="Times New Roman" w:cs="Times New Roman"/>
          <w:sz w:val="26"/>
          <w:szCs w:val="26"/>
        </w:rPr>
      </w:pPr>
      <w:r w:rsidRPr="00EE12CC">
        <w:rPr>
          <w:rFonts w:ascii="Times New Roman" w:hAnsi="Times New Roman" w:cs="Times New Roman"/>
          <w:sz w:val="26"/>
          <w:szCs w:val="26"/>
        </w:rPr>
        <w:t>realizacja prowadzonej polityki kadrowej i wzrost zaangażowania pracowników.</w:t>
      </w:r>
      <w:r w:rsidRPr="00EE12CC">
        <w:rPr>
          <w:rFonts w:ascii="Times New Roman" w:hAnsi="Times New Roman" w:cs="Times New Roman"/>
          <w:sz w:val="26"/>
          <w:szCs w:val="26"/>
        </w:rPr>
        <w:tab/>
      </w:r>
    </w:p>
    <w:p w14:paraId="4A14C307" w14:textId="77777777" w:rsidR="003816A9" w:rsidRPr="00EE12CC" w:rsidRDefault="00000000">
      <w:pPr>
        <w:pStyle w:val="Akapitzlist"/>
        <w:numPr>
          <w:ilvl w:val="0"/>
          <w:numId w:val="8"/>
        </w:numPr>
        <w:suppressAutoHyphens w:val="0"/>
        <w:rPr>
          <w:rFonts w:ascii="Times New Roman" w:hAnsi="Times New Roman" w:cs="Times New Roman"/>
          <w:sz w:val="26"/>
          <w:szCs w:val="26"/>
        </w:rPr>
      </w:pPr>
      <w:r w:rsidRPr="00EE12CC">
        <w:rPr>
          <w:rFonts w:ascii="Times New Roman" w:hAnsi="Times New Roman" w:cs="Times New Roman"/>
          <w:sz w:val="26"/>
          <w:szCs w:val="26"/>
        </w:rPr>
        <w:t>opracowanie i wdrożenie jednolitych zasad pracy i wynagradzania w połączonym podmiocie,</w:t>
      </w:r>
      <w:r w:rsidRPr="00EE12CC">
        <w:rPr>
          <w:rFonts w:ascii="Times New Roman" w:hAnsi="Times New Roman" w:cs="Times New Roman"/>
          <w:sz w:val="26"/>
          <w:szCs w:val="26"/>
        </w:rPr>
        <w:tab/>
      </w:r>
    </w:p>
    <w:p w14:paraId="198ABE22" w14:textId="77777777" w:rsidR="003816A9" w:rsidRPr="00EE12CC" w:rsidRDefault="00000000">
      <w:pPr>
        <w:pStyle w:val="Akapitzlist"/>
        <w:numPr>
          <w:ilvl w:val="0"/>
          <w:numId w:val="8"/>
        </w:numPr>
        <w:suppressAutoHyphens w:val="0"/>
        <w:rPr>
          <w:rFonts w:ascii="Times New Roman" w:hAnsi="Times New Roman" w:cs="Times New Roman"/>
          <w:sz w:val="26"/>
          <w:szCs w:val="26"/>
        </w:rPr>
      </w:pPr>
      <w:r w:rsidRPr="00EE12CC">
        <w:rPr>
          <w:rFonts w:ascii="Times New Roman" w:hAnsi="Times New Roman" w:cs="Times New Roman"/>
          <w:sz w:val="26"/>
          <w:szCs w:val="26"/>
        </w:rPr>
        <w:t>dostosowanie funkcjonowania Spółki do nowych zasad i regulacji ustawowych w służbie zdrowia,</w:t>
      </w:r>
      <w:r w:rsidRPr="00EE12CC">
        <w:rPr>
          <w:rFonts w:ascii="Times New Roman" w:hAnsi="Times New Roman" w:cs="Times New Roman"/>
          <w:sz w:val="26"/>
          <w:szCs w:val="26"/>
        </w:rPr>
        <w:tab/>
      </w:r>
    </w:p>
    <w:p w14:paraId="7AACE8FA" w14:textId="77777777" w:rsidR="003816A9" w:rsidRPr="00EE12CC" w:rsidRDefault="00000000">
      <w:pPr>
        <w:pStyle w:val="Akapitzlist"/>
        <w:numPr>
          <w:ilvl w:val="0"/>
          <w:numId w:val="8"/>
        </w:numPr>
        <w:suppressAutoHyphens w:val="0"/>
        <w:rPr>
          <w:rFonts w:ascii="Times New Roman" w:hAnsi="Times New Roman" w:cs="Times New Roman"/>
          <w:sz w:val="26"/>
          <w:szCs w:val="26"/>
        </w:rPr>
      </w:pPr>
      <w:r w:rsidRPr="00EE12CC">
        <w:rPr>
          <w:rFonts w:ascii="Times New Roman" w:hAnsi="Times New Roman" w:cs="Times New Roman"/>
          <w:sz w:val="26"/>
          <w:szCs w:val="26"/>
        </w:rPr>
        <w:t xml:space="preserve">realizacja programu rozbudowy Szpitala, </w:t>
      </w:r>
      <w:r w:rsidRPr="00EE12CC">
        <w:rPr>
          <w:rFonts w:ascii="Times New Roman" w:hAnsi="Times New Roman" w:cs="Times New Roman"/>
          <w:sz w:val="26"/>
          <w:szCs w:val="26"/>
        </w:rPr>
        <w:tab/>
      </w:r>
    </w:p>
    <w:p w14:paraId="5672BBBA" w14:textId="77777777" w:rsidR="003816A9" w:rsidRPr="00EE12CC" w:rsidRDefault="00000000">
      <w:pPr>
        <w:pStyle w:val="Akapitzlist"/>
        <w:numPr>
          <w:ilvl w:val="0"/>
          <w:numId w:val="8"/>
        </w:numPr>
        <w:suppressAutoHyphens w:val="0"/>
        <w:rPr>
          <w:rFonts w:ascii="Times New Roman" w:hAnsi="Times New Roman" w:cs="Times New Roman"/>
          <w:sz w:val="26"/>
          <w:szCs w:val="26"/>
        </w:rPr>
      </w:pPr>
      <w:r w:rsidRPr="00EE12CC">
        <w:rPr>
          <w:rFonts w:ascii="Times New Roman" w:hAnsi="Times New Roman" w:cs="Times New Roman"/>
          <w:sz w:val="26"/>
          <w:szCs w:val="26"/>
        </w:rPr>
        <w:t>zapewnienie materialnych i organizacyjnych podstaw do realizacji zadań własnych gminy z zakresu ochrony zdrowia.</w:t>
      </w:r>
      <w:r w:rsidRPr="00EE12CC">
        <w:rPr>
          <w:rFonts w:ascii="Times New Roman" w:hAnsi="Times New Roman" w:cs="Times New Roman"/>
          <w:sz w:val="26"/>
          <w:szCs w:val="26"/>
        </w:rPr>
        <w:tab/>
      </w:r>
    </w:p>
    <w:p w14:paraId="0A98A09F" w14:textId="77777777" w:rsidR="003816A9" w:rsidRPr="00EE12CC" w:rsidRDefault="0000000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E12CC">
        <w:rPr>
          <w:rFonts w:ascii="Times New Roman" w:hAnsi="Times New Roman" w:cs="Times New Roman"/>
          <w:sz w:val="26"/>
          <w:szCs w:val="26"/>
        </w:rPr>
        <w:t>Zobowiązuje się Radę Nadzorczą Spółki do określenia wśród celów zarządczych, o których mowa w ust. 2, jednego celu dotyczącego realizacji zadania publicznego.</w:t>
      </w:r>
      <w:r w:rsidRPr="00EE12CC">
        <w:rPr>
          <w:rFonts w:ascii="Times New Roman" w:hAnsi="Times New Roman" w:cs="Times New Roman"/>
          <w:sz w:val="26"/>
          <w:szCs w:val="26"/>
        </w:rPr>
        <w:tab/>
      </w:r>
    </w:p>
    <w:p w14:paraId="1C56A345" w14:textId="77777777" w:rsidR="003816A9" w:rsidRPr="00EE12CC" w:rsidRDefault="0000000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E12CC">
        <w:rPr>
          <w:rFonts w:ascii="Times New Roman" w:hAnsi="Times New Roman" w:cs="Times New Roman"/>
          <w:sz w:val="26"/>
          <w:szCs w:val="26"/>
        </w:rPr>
        <w:t>Upoważnia się Radę Nadzorczą do określenia wag celów zarządczych w granicach 10% - 35 % oraz obiektywnych i mierzalnych kryteriów ich realizacji i rozliczania, uwzględniając, że waga celu zarządczego dotyczącego realizacji zadania publicznego wynosi 25 %.</w:t>
      </w:r>
      <w:r w:rsidRPr="00EE12CC">
        <w:rPr>
          <w:rFonts w:ascii="Times New Roman" w:hAnsi="Times New Roman" w:cs="Times New Roman"/>
          <w:sz w:val="26"/>
          <w:szCs w:val="26"/>
        </w:rPr>
        <w:tab/>
      </w:r>
    </w:p>
    <w:p w14:paraId="42C247B0" w14:textId="77777777" w:rsidR="003816A9" w:rsidRPr="00EE12CC" w:rsidRDefault="0000000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E12CC">
        <w:rPr>
          <w:rFonts w:ascii="Times New Roman" w:hAnsi="Times New Roman" w:cs="Times New Roman"/>
          <w:sz w:val="26"/>
          <w:szCs w:val="26"/>
        </w:rPr>
        <w:t>Część zmienna wynagrodzenia przysługuje danemu członkowi zarządu po zatwierdzeniu sprawozdania zarządu z działalności spółki oraz sprawozdania finansowego spółki za ubiegły rok obrotowy oraz udzieleniu absolutorium z wykonania przez niego obowiązków przez Walne Zgromadzenie.</w:t>
      </w:r>
      <w:r w:rsidRPr="00EE12CC">
        <w:rPr>
          <w:rFonts w:ascii="Times New Roman" w:hAnsi="Times New Roman" w:cs="Times New Roman"/>
          <w:sz w:val="26"/>
          <w:szCs w:val="26"/>
        </w:rPr>
        <w:tab/>
      </w:r>
    </w:p>
    <w:p w14:paraId="3244F890" w14:textId="77777777" w:rsidR="003816A9" w:rsidRPr="00EE12CC" w:rsidRDefault="0000000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E12CC">
        <w:rPr>
          <w:rFonts w:ascii="Times New Roman" w:hAnsi="Times New Roman" w:cs="Times New Roman"/>
          <w:sz w:val="26"/>
          <w:szCs w:val="26"/>
        </w:rPr>
        <w:t xml:space="preserve">Spełnienie warunków przyznania poszczególnym członkom Zarządu części zmiennej wynagrodzenia za dany rok obrotowy stwierdza Rada Nadzorcza w oparciu o zweryfikowane przez biegłych sprawozdanie finansowe oraz inne dokumenty właściwe do oceny realizacji wyznaczonych celów. Na tej podstawie Rada Nadzorcza określa kwotę wynagrodzenia zmiennego dla poszczególnych członków Zarządu, przy czym w przypadku sprawowania mandatu przez członka Zarządu tylko przez część danego roku obrotowego, wysokość wynagrodzenia zmiennego przysługującego za ten rok jest </w:t>
      </w:r>
      <w:r w:rsidRPr="00EE12CC">
        <w:rPr>
          <w:rFonts w:ascii="Times New Roman" w:hAnsi="Times New Roman" w:cs="Times New Roman"/>
          <w:sz w:val="26"/>
          <w:szCs w:val="26"/>
        </w:rPr>
        <w:lastRenderedPageBreak/>
        <w:t>ustalana z uwzględnieniem okresu sprawowania funkcji członka Zarządu w takim roku obrotowym.</w:t>
      </w:r>
      <w:r w:rsidRPr="00EE12CC">
        <w:rPr>
          <w:rFonts w:ascii="Times New Roman" w:hAnsi="Times New Roman" w:cs="Times New Roman"/>
          <w:sz w:val="26"/>
          <w:szCs w:val="26"/>
        </w:rPr>
        <w:tab/>
      </w:r>
    </w:p>
    <w:p w14:paraId="1B008D0C" w14:textId="77777777" w:rsidR="003816A9" w:rsidRPr="00EE12CC" w:rsidRDefault="0000000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E12CC">
        <w:rPr>
          <w:rFonts w:ascii="Times New Roman" w:hAnsi="Times New Roman" w:cs="Times New Roman"/>
          <w:sz w:val="26"/>
          <w:szCs w:val="26"/>
        </w:rPr>
        <w:t>Wypłata części wynagrodzenia uzupełniającego może zostać odroczona w czasie, na okres nie przekraczający 12 miesięcy, zależnie od spełnienia w określonym terminie warunków zgodnie z wyznaczonymi celami zarządczymi, wówczas ta część wynagrodzenia zmiennego może być wypłacana w całości albo w części na koniec okresu rozliczeniowego.</w:t>
      </w:r>
      <w:r w:rsidRPr="00EE12CC">
        <w:rPr>
          <w:rFonts w:ascii="Times New Roman" w:hAnsi="Times New Roman" w:cs="Times New Roman"/>
          <w:sz w:val="26"/>
          <w:szCs w:val="26"/>
        </w:rPr>
        <w:tab/>
      </w:r>
    </w:p>
    <w:p w14:paraId="7F2FCBF0" w14:textId="77777777" w:rsidR="003816A9" w:rsidRPr="00EE12CC" w:rsidRDefault="0000000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E12CC">
        <w:rPr>
          <w:rFonts w:ascii="Times New Roman" w:hAnsi="Times New Roman" w:cs="Times New Roman"/>
          <w:sz w:val="26"/>
          <w:szCs w:val="26"/>
        </w:rPr>
        <w:t>Wynagrodzenie zmienne jest przeliczane proporcjonalnie; proporcjonalność uzależniona jest od liczby dni świadczenia usług przez członków Zarządu w danym roku obrotowym.</w:t>
      </w:r>
      <w:r w:rsidRPr="00EE12CC">
        <w:rPr>
          <w:rFonts w:ascii="Times New Roman" w:hAnsi="Times New Roman" w:cs="Times New Roman"/>
          <w:sz w:val="26"/>
          <w:szCs w:val="26"/>
        </w:rPr>
        <w:tab/>
      </w:r>
    </w:p>
    <w:p w14:paraId="67AFBA6F" w14:textId="77777777" w:rsidR="003816A9" w:rsidRPr="00EE12CC" w:rsidRDefault="0000000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E12CC">
        <w:rPr>
          <w:rFonts w:ascii="Times New Roman" w:hAnsi="Times New Roman" w:cs="Times New Roman"/>
          <w:sz w:val="26"/>
          <w:szCs w:val="26"/>
        </w:rPr>
        <w:t>Wygaśnięcie mandatu w trakcie albo po upływie roku obrotowego ocenianego pod względem wykonania celów zarządczych nie powoduje utraty prawa do części zmiennej wynagrodzenia, którego wysokość w takiej sytuacji jest ustalana zgodnie z ust. 8.</w:t>
      </w:r>
      <w:r w:rsidRPr="00EE12CC">
        <w:rPr>
          <w:rFonts w:ascii="Times New Roman" w:hAnsi="Times New Roman" w:cs="Times New Roman"/>
          <w:sz w:val="26"/>
          <w:szCs w:val="26"/>
        </w:rPr>
        <w:tab/>
      </w:r>
    </w:p>
    <w:p w14:paraId="5B902517" w14:textId="77777777" w:rsidR="003816A9" w:rsidRPr="00EE12CC" w:rsidRDefault="003816A9">
      <w:pPr>
        <w:pStyle w:val="listparagraphcxspnazwisko"/>
        <w:spacing w:before="0" w:after="0"/>
        <w:ind w:left="720"/>
        <w:rPr>
          <w:rFonts w:ascii="Times New Roman" w:hAnsi="Times New Roman" w:cs="Times New Roman"/>
          <w:sz w:val="26"/>
          <w:szCs w:val="26"/>
        </w:rPr>
      </w:pPr>
    </w:p>
    <w:p w14:paraId="43EBCB5B" w14:textId="77777777" w:rsidR="003816A9" w:rsidRPr="00EE12CC" w:rsidRDefault="00000000">
      <w:pPr>
        <w:tabs>
          <w:tab w:val="right" w:leader="hyphen" w:pos="828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EE12CC">
        <w:rPr>
          <w:rFonts w:ascii="Times New Roman" w:hAnsi="Times New Roman" w:cs="Times New Roman"/>
          <w:sz w:val="26"/>
          <w:szCs w:val="26"/>
        </w:rPr>
        <w:t>§ 4.</w:t>
      </w:r>
    </w:p>
    <w:p w14:paraId="47E54065" w14:textId="77777777" w:rsidR="003816A9" w:rsidRPr="00EE12CC" w:rsidRDefault="0000000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EE12CC">
        <w:rPr>
          <w:rFonts w:ascii="Times New Roman" w:hAnsi="Times New Roman" w:cs="Times New Roman"/>
          <w:sz w:val="26"/>
          <w:szCs w:val="26"/>
        </w:rPr>
        <w:t>W Umowie zawarte zostaną także postanowienia w zakresie:</w:t>
      </w:r>
      <w:r w:rsidRPr="00EE12CC">
        <w:rPr>
          <w:rFonts w:ascii="Times New Roman" w:hAnsi="Times New Roman" w:cs="Times New Roman"/>
          <w:sz w:val="26"/>
          <w:szCs w:val="26"/>
        </w:rPr>
        <w:tab/>
      </w:r>
    </w:p>
    <w:p w14:paraId="40E43078" w14:textId="77777777" w:rsidR="003816A9" w:rsidRPr="00EE12CC" w:rsidRDefault="0000000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E12CC">
        <w:rPr>
          <w:rFonts w:ascii="Times New Roman" w:hAnsi="Times New Roman" w:cs="Times New Roman"/>
          <w:sz w:val="26"/>
          <w:szCs w:val="26"/>
        </w:rPr>
        <w:t>obowiązku informowania przez członka Zarządu o zamiarze pełnienia funkcji w organach innej spółki handlowej,</w:t>
      </w:r>
      <w:r w:rsidRPr="00EE12CC">
        <w:rPr>
          <w:rFonts w:ascii="Times New Roman" w:hAnsi="Times New Roman" w:cs="Times New Roman"/>
          <w:sz w:val="26"/>
          <w:szCs w:val="26"/>
        </w:rPr>
        <w:tab/>
      </w:r>
    </w:p>
    <w:p w14:paraId="0D2433E7" w14:textId="77777777" w:rsidR="003816A9" w:rsidRPr="00EE12CC" w:rsidRDefault="0000000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E12CC">
        <w:rPr>
          <w:rFonts w:ascii="Times New Roman" w:hAnsi="Times New Roman" w:cs="Times New Roman"/>
          <w:sz w:val="26"/>
          <w:szCs w:val="26"/>
        </w:rPr>
        <w:t>obowiązku informowania o nabyciu akcji lub udziałów w innej spółce handlowej z wyłączeniem obowiązku informowania o nabywaniu akcji dostępnych w obrocie giełdowym lub na pozagiełdowych rynkach regulowanych,</w:t>
      </w:r>
      <w:r w:rsidRPr="00EE12CC">
        <w:rPr>
          <w:rFonts w:ascii="Times New Roman" w:hAnsi="Times New Roman" w:cs="Times New Roman"/>
          <w:sz w:val="26"/>
          <w:szCs w:val="26"/>
        </w:rPr>
        <w:tab/>
      </w:r>
    </w:p>
    <w:p w14:paraId="40E7E342" w14:textId="77777777" w:rsidR="003816A9" w:rsidRPr="00EE12CC" w:rsidRDefault="0000000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E12CC">
        <w:rPr>
          <w:rFonts w:ascii="Times New Roman" w:hAnsi="Times New Roman" w:cs="Times New Roman"/>
          <w:sz w:val="26"/>
          <w:szCs w:val="26"/>
        </w:rPr>
        <w:t>zakazu pobierania przez członków Zarządu Spółki wynagrodzenia z tytułu pełnienia funkcji członka organu w spółkach zależnych od Spółki w ramach Grupy kapitałowej w rozumieniu art. 4 pkt 14 ustawy z dnia 16 lutego 2007 r. o ochronie konkurencji i konsumentów.</w:t>
      </w:r>
      <w:r w:rsidRPr="00EE12CC">
        <w:rPr>
          <w:rFonts w:ascii="Times New Roman" w:hAnsi="Times New Roman" w:cs="Times New Roman"/>
          <w:sz w:val="26"/>
          <w:szCs w:val="26"/>
        </w:rPr>
        <w:tab/>
      </w:r>
    </w:p>
    <w:p w14:paraId="1B06399D" w14:textId="77777777" w:rsidR="003816A9" w:rsidRPr="00EE12CC" w:rsidRDefault="0000000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E12CC">
        <w:rPr>
          <w:rFonts w:ascii="Times New Roman" w:hAnsi="Times New Roman" w:cs="Times New Roman"/>
          <w:sz w:val="26"/>
          <w:szCs w:val="26"/>
        </w:rPr>
        <w:t>Umowa może przewidywać zakaz pełnienia funkcji w organach innej spółki handlowej lub wprowadzać inne ograniczenia dotyczące działalności członka Zarządu.</w:t>
      </w:r>
      <w:r w:rsidRPr="00EE12CC">
        <w:rPr>
          <w:rFonts w:ascii="Times New Roman" w:hAnsi="Times New Roman" w:cs="Times New Roman"/>
          <w:sz w:val="26"/>
          <w:szCs w:val="26"/>
        </w:rPr>
        <w:tab/>
      </w:r>
    </w:p>
    <w:p w14:paraId="58DCFF52" w14:textId="77777777" w:rsidR="003816A9" w:rsidRPr="00EE12CC" w:rsidRDefault="0000000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E12CC">
        <w:rPr>
          <w:rFonts w:ascii="Times New Roman" w:hAnsi="Times New Roman" w:cs="Times New Roman"/>
          <w:sz w:val="26"/>
          <w:szCs w:val="26"/>
        </w:rPr>
        <w:t>Upoważnia się Radę Nadzorczą do określenia zakazów i ograniczeń, o których mowa w ustępie 1 i 2, obowiązków sprawozdawczych z ich wykonania oraz sankcji za nienależyte wykonanie.</w:t>
      </w:r>
      <w:r w:rsidRPr="00EE12CC">
        <w:rPr>
          <w:rFonts w:ascii="Times New Roman" w:hAnsi="Times New Roman" w:cs="Times New Roman"/>
          <w:sz w:val="26"/>
          <w:szCs w:val="26"/>
        </w:rPr>
        <w:tab/>
      </w:r>
    </w:p>
    <w:p w14:paraId="313BCAFA" w14:textId="77777777" w:rsidR="003816A9" w:rsidRPr="00EE12CC" w:rsidRDefault="003816A9">
      <w:pPr>
        <w:tabs>
          <w:tab w:val="right" w:leader="hyphen" w:pos="8286"/>
        </w:tabs>
        <w:rPr>
          <w:rFonts w:ascii="Times New Roman" w:hAnsi="Times New Roman" w:cs="Times New Roman"/>
          <w:sz w:val="26"/>
          <w:szCs w:val="26"/>
        </w:rPr>
      </w:pPr>
    </w:p>
    <w:p w14:paraId="5DE698A8" w14:textId="77777777" w:rsidR="003816A9" w:rsidRPr="00EE12CC" w:rsidRDefault="00000000">
      <w:pPr>
        <w:tabs>
          <w:tab w:val="right" w:leader="hyphen" w:pos="828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EE12CC">
        <w:rPr>
          <w:rFonts w:ascii="Times New Roman" w:hAnsi="Times New Roman" w:cs="Times New Roman"/>
          <w:sz w:val="26"/>
          <w:szCs w:val="26"/>
        </w:rPr>
        <w:t>§ 5.</w:t>
      </w:r>
    </w:p>
    <w:p w14:paraId="727B5BF1" w14:textId="77777777" w:rsidR="003816A9" w:rsidRPr="00EE12CC" w:rsidRDefault="00000000">
      <w:pPr>
        <w:tabs>
          <w:tab w:val="right" w:leader="hyphen" w:pos="828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E12CC">
        <w:rPr>
          <w:rFonts w:ascii="Times New Roman" w:hAnsi="Times New Roman" w:cs="Times New Roman"/>
          <w:sz w:val="26"/>
          <w:szCs w:val="26"/>
        </w:rPr>
        <w:t xml:space="preserve">Członkom Zarządu przysługuje prawo do korzystania z określonych urządzeń i zasobów stanowiących mienie Spółki w zakresie niezbędnym do wykonania </w:t>
      </w:r>
      <w:r w:rsidRPr="00EE12CC">
        <w:rPr>
          <w:rFonts w:ascii="Times New Roman" w:hAnsi="Times New Roman" w:cs="Times New Roman"/>
          <w:sz w:val="26"/>
          <w:szCs w:val="26"/>
        </w:rPr>
        <w:lastRenderedPageBreak/>
        <w:t>Usług. Szczegóły w tym zakresie określi Rada Nadzorcza w Umowie, w tym także limity albo sposób ich określania dotyczące kosztów, jakie Spółka ponosi w związku z udostępnieniem i wykorzystywaniem urządzeń i zasobów przez członka Zarządu do celów służbowych.</w:t>
      </w:r>
      <w:r w:rsidRPr="00EE12CC">
        <w:rPr>
          <w:rFonts w:ascii="Times New Roman" w:hAnsi="Times New Roman" w:cs="Times New Roman"/>
          <w:sz w:val="26"/>
          <w:szCs w:val="26"/>
        </w:rPr>
        <w:tab/>
      </w:r>
    </w:p>
    <w:p w14:paraId="01831082" w14:textId="77777777" w:rsidR="003816A9" w:rsidRPr="00EE12CC" w:rsidRDefault="003816A9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C1D0AB1" w14:textId="77777777" w:rsidR="003816A9" w:rsidRPr="00EE12CC" w:rsidRDefault="00000000">
      <w:pPr>
        <w:tabs>
          <w:tab w:val="right" w:leader="hyphen" w:pos="8286"/>
        </w:tabs>
        <w:jc w:val="center"/>
        <w:rPr>
          <w:rFonts w:ascii="Times New Roman" w:hAnsi="Times New Roman" w:cs="Times New Roman"/>
          <w:kern w:val="2"/>
          <w:sz w:val="26"/>
          <w:szCs w:val="26"/>
        </w:rPr>
      </w:pPr>
      <w:r w:rsidRPr="00EE12CC">
        <w:rPr>
          <w:rFonts w:ascii="Times New Roman" w:hAnsi="Times New Roman" w:cs="Times New Roman"/>
          <w:sz w:val="26"/>
          <w:szCs w:val="26"/>
        </w:rPr>
        <w:t>§ 6.</w:t>
      </w:r>
    </w:p>
    <w:p w14:paraId="212FFC60" w14:textId="77777777" w:rsidR="003816A9" w:rsidRPr="00EE12CC" w:rsidRDefault="0000000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E12CC">
        <w:rPr>
          <w:rFonts w:ascii="Times New Roman" w:hAnsi="Times New Roman" w:cs="Times New Roman"/>
          <w:sz w:val="26"/>
          <w:szCs w:val="26"/>
        </w:rPr>
        <w:t>Okres wypowiedzenia Umowy jest nie dłuższy niż 3 miesiące. Konkretny termin wypowiedzenia przypisany do danej osoby sprawującej określoną funkcję w zarządzie określi Rada Nadzorcza Spółki.</w:t>
      </w:r>
      <w:r w:rsidRPr="00EE12CC">
        <w:rPr>
          <w:rFonts w:ascii="Times New Roman" w:hAnsi="Times New Roman" w:cs="Times New Roman"/>
          <w:sz w:val="26"/>
          <w:szCs w:val="26"/>
        </w:rPr>
        <w:tab/>
      </w:r>
    </w:p>
    <w:p w14:paraId="48F1A636" w14:textId="77777777" w:rsidR="003816A9" w:rsidRPr="00EE12CC" w:rsidRDefault="0000000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E12CC">
        <w:rPr>
          <w:rFonts w:ascii="Times New Roman" w:hAnsi="Times New Roman" w:cs="Times New Roman"/>
          <w:sz w:val="26"/>
          <w:szCs w:val="26"/>
        </w:rPr>
        <w:t>W przypadku wygaśnięcia mandatu w szczególności na skutek śmierci, odwołania lub złożenia rezygnacji Umowa rozwiązuje się z ostatnim dniem pełnienia funkcji bez okresu wypowiedzenia i konieczności dokonywania dodatkowych czynności.</w:t>
      </w:r>
      <w:r w:rsidRPr="00EE12CC">
        <w:rPr>
          <w:rFonts w:ascii="Times New Roman" w:hAnsi="Times New Roman" w:cs="Times New Roman"/>
          <w:sz w:val="26"/>
          <w:szCs w:val="26"/>
        </w:rPr>
        <w:tab/>
      </w:r>
    </w:p>
    <w:p w14:paraId="798231B4" w14:textId="77777777" w:rsidR="003816A9" w:rsidRPr="00EE12CC" w:rsidRDefault="0000000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E12CC">
        <w:rPr>
          <w:rFonts w:ascii="Times New Roman" w:hAnsi="Times New Roman" w:cs="Times New Roman"/>
          <w:sz w:val="26"/>
          <w:szCs w:val="26"/>
        </w:rPr>
        <w:t>Członkom Zarządu może przysługiwać prawo do odprawy w wysokości trzykrotności części stałej wynagrodzenia danego członka Zarządu. O przyznaniu odprawy decyduje Rada Nadzorcza Spółki. Warunki jakie muszą zostać spełnione, aby odprawa mogła zostać przyznana to:</w:t>
      </w:r>
      <w:r w:rsidRPr="00EE12CC">
        <w:rPr>
          <w:rFonts w:ascii="Times New Roman" w:hAnsi="Times New Roman" w:cs="Times New Roman"/>
          <w:sz w:val="26"/>
          <w:szCs w:val="26"/>
        </w:rPr>
        <w:tab/>
      </w:r>
    </w:p>
    <w:p w14:paraId="12B9C4DF" w14:textId="77777777" w:rsidR="003816A9" w:rsidRPr="00EE12CC" w:rsidRDefault="0000000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E12CC">
        <w:rPr>
          <w:rFonts w:ascii="Times New Roman" w:hAnsi="Times New Roman" w:cs="Times New Roman"/>
          <w:sz w:val="26"/>
          <w:szCs w:val="26"/>
        </w:rPr>
        <w:t>rozwiązanie albo wypowiedzenie Umowy przez Spółkę z innych przyczyn niż naruszenie podstawowych obowiązków z niej wynikających,</w:t>
      </w:r>
      <w:r w:rsidRPr="00EE12CC">
        <w:rPr>
          <w:rFonts w:ascii="Times New Roman" w:hAnsi="Times New Roman" w:cs="Times New Roman"/>
          <w:sz w:val="26"/>
          <w:szCs w:val="26"/>
        </w:rPr>
        <w:tab/>
      </w:r>
    </w:p>
    <w:p w14:paraId="7BC269DD" w14:textId="77777777" w:rsidR="003816A9" w:rsidRPr="00EE12CC" w:rsidRDefault="00000000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EE12CC">
        <w:rPr>
          <w:rFonts w:ascii="Times New Roman" w:hAnsi="Times New Roman" w:cs="Times New Roman"/>
          <w:sz w:val="26"/>
          <w:szCs w:val="26"/>
        </w:rPr>
        <w:t>pełnienie funkcji w zarządzie Spółki przez co najmniej 12 miesięcy przed rozwiązaniem Umowy.</w:t>
      </w:r>
      <w:r w:rsidRPr="00EE12CC">
        <w:rPr>
          <w:rFonts w:ascii="Times New Roman" w:hAnsi="Times New Roman" w:cs="Times New Roman"/>
          <w:sz w:val="26"/>
          <w:szCs w:val="26"/>
        </w:rPr>
        <w:tab/>
      </w:r>
    </w:p>
    <w:p w14:paraId="6C642EBB" w14:textId="77777777" w:rsidR="003816A9" w:rsidRPr="00EE12CC" w:rsidRDefault="0000000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E12CC">
        <w:rPr>
          <w:rFonts w:ascii="Times New Roman" w:hAnsi="Times New Roman" w:cs="Times New Roman"/>
          <w:sz w:val="26"/>
          <w:szCs w:val="26"/>
        </w:rPr>
        <w:t xml:space="preserve"> Odprawa, o której mowa w ust. 3 nie przysługuje członkom Zarządu w przypadku:</w:t>
      </w:r>
      <w:r w:rsidRPr="00EE12CC">
        <w:rPr>
          <w:rFonts w:ascii="Times New Roman" w:hAnsi="Times New Roman" w:cs="Times New Roman"/>
          <w:sz w:val="26"/>
          <w:szCs w:val="26"/>
        </w:rPr>
        <w:tab/>
      </w:r>
    </w:p>
    <w:p w14:paraId="5A61A80E" w14:textId="77777777" w:rsidR="003816A9" w:rsidRPr="00EE12CC" w:rsidRDefault="00000000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EE12CC">
        <w:rPr>
          <w:rFonts w:ascii="Times New Roman" w:hAnsi="Times New Roman" w:cs="Times New Roman"/>
          <w:sz w:val="26"/>
          <w:szCs w:val="26"/>
        </w:rPr>
        <w:t>zmiany funkcji pełnionej przez Zarządzającego w składzie Zarządu,</w:t>
      </w:r>
      <w:r w:rsidRPr="00EE12CC">
        <w:rPr>
          <w:rFonts w:ascii="Times New Roman" w:hAnsi="Times New Roman" w:cs="Times New Roman"/>
          <w:sz w:val="26"/>
          <w:szCs w:val="26"/>
        </w:rPr>
        <w:tab/>
      </w:r>
    </w:p>
    <w:p w14:paraId="6F78FF1E" w14:textId="77777777" w:rsidR="003816A9" w:rsidRPr="00EE12CC" w:rsidRDefault="0000000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E12CC">
        <w:rPr>
          <w:rFonts w:ascii="Times New Roman" w:hAnsi="Times New Roman" w:cs="Times New Roman"/>
          <w:sz w:val="26"/>
          <w:szCs w:val="26"/>
        </w:rPr>
        <w:t>powołania zarządzającego na kolejna kadencję Zarządu w okresie obowiązywania Umowy,</w:t>
      </w:r>
      <w:r w:rsidRPr="00EE12CC">
        <w:rPr>
          <w:rFonts w:ascii="Times New Roman" w:hAnsi="Times New Roman" w:cs="Times New Roman"/>
          <w:sz w:val="26"/>
          <w:szCs w:val="26"/>
        </w:rPr>
        <w:tab/>
      </w:r>
    </w:p>
    <w:p w14:paraId="0FE02088" w14:textId="77777777" w:rsidR="003816A9" w:rsidRPr="00EE12CC" w:rsidRDefault="00000000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EE12CC">
        <w:rPr>
          <w:rFonts w:ascii="Times New Roman" w:hAnsi="Times New Roman" w:cs="Times New Roman"/>
          <w:sz w:val="26"/>
          <w:szCs w:val="26"/>
        </w:rPr>
        <w:t>objęcia funkcji członka zarządu w spółce w ramach Grupy Kapitałowej,</w:t>
      </w:r>
      <w:r w:rsidRPr="00EE12CC">
        <w:rPr>
          <w:rFonts w:ascii="Times New Roman" w:hAnsi="Times New Roman" w:cs="Times New Roman"/>
          <w:sz w:val="26"/>
          <w:szCs w:val="26"/>
        </w:rPr>
        <w:tab/>
      </w:r>
    </w:p>
    <w:p w14:paraId="2FD01D2E" w14:textId="472914CA" w:rsidR="00E124A8" w:rsidRPr="00EE12CC" w:rsidRDefault="00000000" w:rsidP="000E11C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EE12CC">
        <w:rPr>
          <w:rFonts w:ascii="Times New Roman" w:hAnsi="Times New Roman" w:cs="Times New Roman"/>
          <w:sz w:val="26"/>
          <w:szCs w:val="26"/>
        </w:rPr>
        <w:t>rezygnacji z pełnienia funkcji.</w:t>
      </w:r>
      <w:r w:rsidRPr="00EE12CC">
        <w:rPr>
          <w:rFonts w:ascii="Times New Roman" w:hAnsi="Times New Roman" w:cs="Times New Roman"/>
          <w:sz w:val="26"/>
          <w:szCs w:val="26"/>
        </w:rPr>
        <w:tab/>
      </w:r>
    </w:p>
    <w:p w14:paraId="7E10E261" w14:textId="77777777" w:rsidR="000E11C9" w:rsidRPr="00EE12CC" w:rsidRDefault="000E11C9">
      <w:pPr>
        <w:tabs>
          <w:tab w:val="right" w:leader="hyphen" w:pos="8286"/>
        </w:tabs>
        <w:jc w:val="center"/>
        <w:rPr>
          <w:rFonts w:ascii="Times New Roman" w:hAnsi="Times New Roman" w:cs="Times New Roman"/>
          <w:sz w:val="26"/>
          <w:szCs w:val="26"/>
        </w:rPr>
      </w:pPr>
    </w:p>
    <w:p w14:paraId="2AEA75A2" w14:textId="0E0F5A89" w:rsidR="003816A9" w:rsidRPr="00EE12CC" w:rsidRDefault="00000000">
      <w:pPr>
        <w:tabs>
          <w:tab w:val="right" w:leader="hyphen" w:pos="828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EE12CC">
        <w:rPr>
          <w:rFonts w:ascii="Times New Roman" w:hAnsi="Times New Roman" w:cs="Times New Roman"/>
          <w:sz w:val="26"/>
          <w:szCs w:val="26"/>
        </w:rPr>
        <w:t>§ 7.</w:t>
      </w:r>
    </w:p>
    <w:p w14:paraId="7FAF9194" w14:textId="77777777" w:rsidR="003816A9" w:rsidRPr="00EE12CC" w:rsidRDefault="00000000">
      <w:pPr>
        <w:numPr>
          <w:ilvl w:val="1"/>
          <w:numId w:val="21"/>
        </w:num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EE12CC">
        <w:rPr>
          <w:rFonts w:ascii="Times New Roman" w:hAnsi="Times New Roman" w:cs="Times New Roman"/>
          <w:sz w:val="26"/>
          <w:szCs w:val="26"/>
        </w:rPr>
        <w:t>Rada Nadzorcza za zgodą Zgromadzenia Wspólników/Walnego Zgromadzenia może zawrzeć z członkiem Zarządu umowę o zakazie konkurencji obowiązującym po ustaniu pełnienia funkcji, przy czym może być ona zawarta jedynie w przypadku pełnienia funkcji przez członka Zarządu przez okres co najmniej 3 (trzech) miesięcy.</w:t>
      </w:r>
      <w:r w:rsidRPr="00EE12CC">
        <w:rPr>
          <w:rFonts w:ascii="Times New Roman" w:hAnsi="Times New Roman" w:cs="Times New Roman"/>
          <w:sz w:val="26"/>
          <w:szCs w:val="26"/>
        </w:rPr>
        <w:tab/>
      </w:r>
    </w:p>
    <w:p w14:paraId="0D70D0C8" w14:textId="77777777" w:rsidR="003816A9" w:rsidRPr="00EE12CC" w:rsidRDefault="00000000">
      <w:pPr>
        <w:numPr>
          <w:ilvl w:val="1"/>
          <w:numId w:val="21"/>
        </w:num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EE12CC">
        <w:rPr>
          <w:rFonts w:ascii="Times New Roman" w:hAnsi="Times New Roman" w:cs="Times New Roman"/>
          <w:sz w:val="26"/>
          <w:szCs w:val="26"/>
        </w:rPr>
        <w:lastRenderedPageBreak/>
        <w:t>Zawarcie umowy o zakazie konkurencji po rozwiązaniu lub wypowiedzeniu umowy o świadczenie usług zarządzania jest niedopuszczalne.</w:t>
      </w:r>
      <w:r w:rsidRPr="00EE12CC">
        <w:rPr>
          <w:rFonts w:ascii="Times New Roman" w:hAnsi="Times New Roman" w:cs="Times New Roman"/>
          <w:sz w:val="26"/>
          <w:szCs w:val="26"/>
        </w:rPr>
        <w:tab/>
      </w:r>
    </w:p>
    <w:p w14:paraId="3C063F6E" w14:textId="77777777" w:rsidR="003816A9" w:rsidRPr="00EE12CC" w:rsidRDefault="00000000">
      <w:pPr>
        <w:numPr>
          <w:ilvl w:val="1"/>
          <w:numId w:val="21"/>
        </w:num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EE12CC">
        <w:rPr>
          <w:rFonts w:ascii="Times New Roman" w:hAnsi="Times New Roman" w:cs="Times New Roman"/>
          <w:sz w:val="26"/>
          <w:szCs w:val="26"/>
        </w:rPr>
        <w:t>Okres zakazu konkurencji nie może przekroczyć 6 (sześciu) miesięcy po ustaniu pełnienia funkcji przez członka Zarządu.</w:t>
      </w:r>
      <w:r w:rsidRPr="00EE12CC">
        <w:rPr>
          <w:rFonts w:ascii="Times New Roman" w:hAnsi="Times New Roman" w:cs="Times New Roman"/>
          <w:sz w:val="26"/>
          <w:szCs w:val="26"/>
        </w:rPr>
        <w:tab/>
      </w:r>
    </w:p>
    <w:p w14:paraId="56BC3055" w14:textId="77777777" w:rsidR="003816A9" w:rsidRPr="00EE12CC" w:rsidRDefault="00000000">
      <w:pPr>
        <w:numPr>
          <w:ilvl w:val="1"/>
          <w:numId w:val="21"/>
        </w:num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EE12CC">
        <w:rPr>
          <w:rFonts w:ascii="Times New Roman" w:hAnsi="Times New Roman" w:cs="Times New Roman"/>
          <w:sz w:val="26"/>
          <w:szCs w:val="26"/>
        </w:rPr>
        <w:t>W razie niewykonania lub nienależytego wykonania przez członka Zarządu umowy o zakazie konkurencji będzie on zobowiązany do zapłaty kary umownej na rzecz Spółki, nie niższej niż wysokość odszkodowania przysługującego za cały okres zakazu konkurencji.</w:t>
      </w:r>
      <w:r w:rsidRPr="00EE12CC">
        <w:rPr>
          <w:rFonts w:ascii="Times New Roman" w:hAnsi="Times New Roman" w:cs="Times New Roman"/>
          <w:sz w:val="26"/>
          <w:szCs w:val="26"/>
        </w:rPr>
        <w:tab/>
      </w:r>
    </w:p>
    <w:p w14:paraId="0C9710C3" w14:textId="77777777" w:rsidR="003816A9" w:rsidRPr="00EE12CC" w:rsidRDefault="00000000">
      <w:pPr>
        <w:numPr>
          <w:ilvl w:val="1"/>
          <w:numId w:val="21"/>
        </w:num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EE12CC">
        <w:rPr>
          <w:rFonts w:ascii="Times New Roman" w:hAnsi="Times New Roman" w:cs="Times New Roman"/>
          <w:sz w:val="26"/>
          <w:szCs w:val="26"/>
        </w:rPr>
        <w:t>Zakaz konkurencji przestaje obowiązywać przed upływem terminu, na jaki została zawarta umowa o zakazie konkurencji, w razie podjęcia się pełnienia przez członka Zarządu funkcji w innej spółce w rozumieniu art. 1 ust. 3 pkt 7 Ustawy o wynagrodzeniach.</w:t>
      </w:r>
      <w:r w:rsidRPr="00EE12CC">
        <w:rPr>
          <w:rFonts w:ascii="Times New Roman" w:hAnsi="Times New Roman" w:cs="Times New Roman"/>
          <w:sz w:val="26"/>
          <w:szCs w:val="26"/>
        </w:rPr>
        <w:tab/>
      </w:r>
    </w:p>
    <w:p w14:paraId="1A6AC130" w14:textId="77777777" w:rsidR="003816A9" w:rsidRPr="00EE12CC" w:rsidRDefault="00000000">
      <w:pPr>
        <w:tabs>
          <w:tab w:val="right" w:leader="hyphen" w:pos="828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EE12CC">
        <w:rPr>
          <w:rFonts w:ascii="Times New Roman" w:hAnsi="Times New Roman" w:cs="Times New Roman"/>
          <w:sz w:val="26"/>
          <w:szCs w:val="26"/>
        </w:rPr>
        <w:t>§ 8.</w:t>
      </w:r>
    </w:p>
    <w:p w14:paraId="0C8218B2" w14:textId="77777777" w:rsidR="003816A9" w:rsidRPr="00EE12CC" w:rsidRDefault="00000000">
      <w:pPr>
        <w:tabs>
          <w:tab w:val="right" w:leader="hyphen" w:pos="8286"/>
        </w:tabs>
        <w:rPr>
          <w:rFonts w:ascii="Times New Roman" w:hAnsi="Times New Roman" w:cs="Times New Roman"/>
        </w:rPr>
      </w:pPr>
      <w:r w:rsidRPr="00EE12CC">
        <w:rPr>
          <w:rFonts w:ascii="Times New Roman" w:hAnsi="Times New Roman" w:cs="Times New Roman"/>
          <w:sz w:val="26"/>
          <w:szCs w:val="26"/>
        </w:rPr>
        <w:t>Uchwała wchodzi w życie z dniem podjęcia.</w:t>
      </w:r>
      <w:r w:rsidRPr="00EE12CC">
        <w:rPr>
          <w:rFonts w:ascii="Times New Roman" w:hAnsi="Times New Roman" w:cs="Times New Roman"/>
          <w:sz w:val="26"/>
          <w:szCs w:val="26"/>
        </w:rPr>
        <w:tab/>
      </w:r>
    </w:p>
    <w:sectPr w:rsidR="003816A9" w:rsidRPr="00EE12CC">
      <w:footerReference w:type="default" r:id="rId7"/>
      <w:headerReference w:type="first" r:id="rId8"/>
      <w:pgSz w:w="11900" w:h="16840"/>
      <w:pgMar w:top="1417" w:right="1797" w:bottom="1417" w:left="1797" w:header="425" w:footer="5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DDDD8B" w14:textId="77777777" w:rsidR="001639CE" w:rsidRDefault="001639CE">
      <w:pPr>
        <w:spacing w:after="0" w:line="240" w:lineRule="auto"/>
      </w:pPr>
      <w:r>
        <w:separator/>
      </w:r>
    </w:p>
  </w:endnote>
  <w:endnote w:type="continuationSeparator" w:id="0">
    <w:p w14:paraId="0311F290" w14:textId="77777777" w:rsidR="001639CE" w:rsidRDefault="0016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harter BT Pro">
    <w:altName w:val="Cambria"/>
    <w:charset w:val="00"/>
    <w:family w:val="roman"/>
    <w:pitch w:val="default"/>
  </w:font>
  <w:font w:name="Charter BT Bd Pro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653CFB" w14:textId="77777777" w:rsidR="003816A9" w:rsidRDefault="00000000">
    <w:pPr>
      <w:pStyle w:val="Stopka"/>
      <w:tabs>
        <w:tab w:val="clear" w:pos="9072"/>
        <w:tab w:val="right" w:pos="828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E124A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DF5AAD" w14:textId="77777777" w:rsidR="001639CE" w:rsidRDefault="001639CE">
      <w:pPr>
        <w:spacing w:after="0" w:line="240" w:lineRule="auto"/>
      </w:pPr>
      <w:r>
        <w:separator/>
      </w:r>
    </w:p>
  </w:footnote>
  <w:footnote w:type="continuationSeparator" w:id="0">
    <w:p w14:paraId="0DAFDB42" w14:textId="77777777" w:rsidR="001639CE" w:rsidRDefault="0016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047C96" w14:textId="77777777" w:rsidR="00054D81" w:rsidRDefault="00054D81" w:rsidP="00054D81">
    <w:pPr>
      <w:pStyle w:val="Wzorytekst"/>
      <w:spacing w:line="240" w:lineRule="auto"/>
      <w:ind w:left="4963"/>
      <w:jc w:val="left"/>
      <w:rPr>
        <w:rFonts w:ascii="Times New Roman" w:hAnsi="Times New Roman" w:cs="Times New Roman"/>
        <w:b/>
        <w:bCs/>
        <w:sz w:val="20"/>
        <w:szCs w:val="20"/>
        <w:lang w:val="pl-PL"/>
      </w:rPr>
    </w:pPr>
  </w:p>
  <w:p w14:paraId="1FE79293" w14:textId="77777777" w:rsidR="00EE12CC" w:rsidRDefault="00EE12CC" w:rsidP="00054D81">
    <w:pPr>
      <w:pStyle w:val="Wzorytekst"/>
      <w:spacing w:line="240" w:lineRule="auto"/>
      <w:ind w:left="4963"/>
      <w:jc w:val="left"/>
      <w:rPr>
        <w:rFonts w:ascii="Times New Roman" w:hAnsi="Times New Roman" w:cs="Times New Roman"/>
        <w:b/>
        <w:bCs/>
        <w:sz w:val="20"/>
        <w:szCs w:val="20"/>
        <w:lang w:val="pl-PL"/>
      </w:rPr>
    </w:pPr>
  </w:p>
  <w:p w14:paraId="4DF73FE1" w14:textId="77777777" w:rsidR="00054D81" w:rsidRDefault="00054D81" w:rsidP="00054D81">
    <w:pPr>
      <w:pStyle w:val="Wzorytekst"/>
      <w:spacing w:line="240" w:lineRule="auto"/>
      <w:ind w:left="4963"/>
      <w:jc w:val="left"/>
      <w:rPr>
        <w:rFonts w:ascii="Times New Roman" w:hAnsi="Times New Roman" w:cs="Times New Roman"/>
        <w:b/>
        <w:bCs/>
        <w:sz w:val="20"/>
        <w:szCs w:val="20"/>
        <w:lang w:val="pl-PL"/>
      </w:rPr>
    </w:pPr>
  </w:p>
  <w:p w14:paraId="6C5FF88C" w14:textId="17441C75" w:rsidR="000E11C9" w:rsidRPr="00D65AE0" w:rsidRDefault="000E11C9" w:rsidP="00054D81">
    <w:pPr>
      <w:pStyle w:val="Wzorytekst"/>
      <w:spacing w:line="240" w:lineRule="auto"/>
      <w:ind w:left="4963"/>
      <w:jc w:val="left"/>
      <w:rPr>
        <w:rFonts w:ascii="Times New Roman" w:hAnsi="Times New Roman" w:cs="Times New Roman"/>
        <w:b/>
        <w:sz w:val="20"/>
        <w:szCs w:val="20"/>
      </w:rPr>
    </w:pPr>
    <w:r w:rsidRPr="00D65AE0">
      <w:rPr>
        <w:rFonts w:ascii="Times New Roman" w:hAnsi="Times New Roman" w:cs="Times New Roman"/>
        <w:b/>
        <w:bCs/>
        <w:sz w:val="20"/>
        <w:szCs w:val="20"/>
        <w:lang w:val="pl-PL"/>
      </w:rPr>
      <w:t>Załącznik</w:t>
    </w:r>
    <w:r w:rsidRPr="00D65AE0">
      <w:rPr>
        <w:rFonts w:ascii="Times New Roman" w:hAnsi="Times New Roman" w:cs="Times New Roman"/>
        <w:b/>
        <w:sz w:val="20"/>
        <w:szCs w:val="20"/>
      </w:rPr>
      <w:t xml:space="preserve"> nr </w:t>
    </w:r>
    <w:r>
      <w:rPr>
        <w:rFonts w:ascii="Times New Roman" w:hAnsi="Times New Roman" w:cs="Times New Roman"/>
        <w:b/>
        <w:sz w:val="20"/>
        <w:szCs w:val="20"/>
      </w:rPr>
      <w:t>2</w:t>
    </w:r>
    <w:r w:rsidRPr="00D65AE0">
      <w:rPr>
        <w:rFonts w:ascii="Times New Roman" w:hAnsi="Times New Roman" w:cs="Times New Roman"/>
        <w:b/>
        <w:sz w:val="20"/>
        <w:szCs w:val="20"/>
      </w:rPr>
      <w:t xml:space="preserve"> </w:t>
    </w:r>
  </w:p>
  <w:p w14:paraId="38CEFF22" w14:textId="77777777" w:rsidR="000E11C9" w:rsidRPr="006E045D" w:rsidRDefault="000E11C9" w:rsidP="00054D81">
    <w:pPr>
      <w:pStyle w:val="Wzorytekst"/>
      <w:spacing w:line="240" w:lineRule="auto"/>
      <w:ind w:left="4963"/>
      <w:jc w:val="left"/>
      <w:rPr>
        <w:rFonts w:ascii="Times New Roman" w:eastAsia="Times New Roman" w:hAnsi="Times New Roman" w:cs="Times New Roman"/>
        <w:bCs/>
        <w:sz w:val="20"/>
        <w:szCs w:val="20"/>
        <w:lang w:val="pl-PL"/>
      </w:rPr>
    </w:pPr>
    <w:r w:rsidRPr="006E045D">
      <w:rPr>
        <w:rFonts w:ascii="Times New Roman" w:hAnsi="Times New Roman" w:cs="Times New Roman"/>
        <w:bCs/>
        <w:sz w:val="20"/>
        <w:szCs w:val="20"/>
        <w:lang w:val="pl-PL"/>
      </w:rPr>
      <w:t xml:space="preserve">do uchwały nr </w:t>
    </w:r>
    <w:r>
      <w:rPr>
        <w:rFonts w:ascii="Times New Roman" w:hAnsi="Times New Roman" w:cs="Times New Roman"/>
        <w:sz w:val="20"/>
        <w:szCs w:val="20"/>
        <w:lang w:val="pl-PL"/>
      </w:rPr>
      <w:t>1/2024</w:t>
    </w:r>
  </w:p>
  <w:p w14:paraId="71729C45" w14:textId="77777777" w:rsidR="00054D81" w:rsidRDefault="000E11C9" w:rsidP="00054D81">
    <w:pPr>
      <w:pStyle w:val="Wzorytekst"/>
      <w:spacing w:line="240" w:lineRule="auto"/>
      <w:ind w:left="4963"/>
      <w:jc w:val="left"/>
      <w:rPr>
        <w:rFonts w:ascii="Times New Roman" w:hAnsi="Times New Roman" w:cs="Times New Roman"/>
        <w:bCs/>
        <w:sz w:val="20"/>
        <w:szCs w:val="20"/>
        <w:lang w:val="pl-PL"/>
      </w:rPr>
    </w:pPr>
    <w:r w:rsidRPr="006E045D">
      <w:rPr>
        <w:rFonts w:ascii="Times New Roman" w:hAnsi="Times New Roman" w:cs="Times New Roman"/>
        <w:bCs/>
        <w:sz w:val="20"/>
        <w:szCs w:val="20"/>
        <w:lang w:val="pl-PL"/>
      </w:rPr>
      <w:t xml:space="preserve">Nadzwyczajnego Zgromadzenia </w:t>
    </w:r>
  </w:p>
  <w:p w14:paraId="781E80F5" w14:textId="27E403CD" w:rsidR="000E11C9" w:rsidRPr="006E045D" w:rsidRDefault="000E11C9" w:rsidP="00054D81">
    <w:pPr>
      <w:pStyle w:val="Wzorytekst"/>
      <w:spacing w:line="240" w:lineRule="auto"/>
      <w:ind w:left="4963"/>
      <w:jc w:val="left"/>
      <w:rPr>
        <w:rFonts w:ascii="Times New Roman" w:hAnsi="Times New Roman" w:cs="Times New Roman"/>
        <w:sz w:val="20"/>
        <w:szCs w:val="20"/>
      </w:rPr>
    </w:pPr>
    <w:r w:rsidRPr="006E045D">
      <w:rPr>
        <w:rFonts w:ascii="Times New Roman" w:hAnsi="Times New Roman" w:cs="Times New Roman"/>
        <w:bCs/>
        <w:sz w:val="20"/>
        <w:szCs w:val="20"/>
        <w:lang w:val="pl-PL"/>
      </w:rPr>
      <w:t xml:space="preserve">Wspólników </w:t>
    </w:r>
    <w:r w:rsidRPr="006E045D">
      <w:rPr>
        <w:rFonts w:ascii="Times New Roman" w:hAnsi="Times New Roman" w:cs="Times New Roman"/>
        <w:sz w:val="20"/>
        <w:szCs w:val="20"/>
        <w:lang w:val="pl-PL"/>
      </w:rPr>
      <w:t xml:space="preserve">Szpitala Miejskiego </w:t>
    </w:r>
    <w:r>
      <w:rPr>
        <w:rFonts w:ascii="Times New Roman" w:hAnsi="Times New Roman" w:cs="Times New Roman"/>
        <w:sz w:val="20"/>
        <w:szCs w:val="20"/>
        <w:lang w:val="pl-PL"/>
      </w:rPr>
      <w:t>N</w:t>
    </w:r>
    <w:r w:rsidRPr="006E045D">
      <w:rPr>
        <w:rFonts w:ascii="Times New Roman" w:hAnsi="Times New Roman" w:cs="Times New Roman"/>
        <w:sz w:val="20"/>
        <w:szCs w:val="20"/>
        <w:lang w:val="pl-PL"/>
      </w:rPr>
      <w:t xml:space="preserve">r 4 </w:t>
    </w:r>
  </w:p>
  <w:p w14:paraId="45462D64" w14:textId="77777777" w:rsidR="000E11C9" w:rsidRPr="006E045D" w:rsidRDefault="000E11C9" w:rsidP="00054D81">
    <w:pPr>
      <w:pStyle w:val="Wzorypodtytu"/>
      <w:spacing w:before="0" w:after="0" w:line="240" w:lineRule="auto"/>
      <w:ind w:left="4963"/>
      <w:jc w:val="left"/>
      <w:rPr>
        <w:rFonts w:ascii="Times New Roman" w:eastAsia="Times New Roman" w:hAnsi="Times New Roman" w:cs="Times New Roman"/>
        <w:b w:val="0"/>
        <w:sz w:val="20"/>
        <w:szCs w:val="20"/>
        <w:lang w:val="pl-PL"/>
      </w:rPr>
    </w:pPr>
    <w:r w:rsidRPr="006E045D">
      <w:rPr>
        <w:rFonts w:ascii="Times New Roman" w:hAnsi="Times New Roman" w:cs="Times New Roman"/>
        <w:b w:val="0"/>
        <w:sz w:val="20"/>
        <w:szCs w:val="20"/>
        <w:lang w:val="pl-PL"/>
      </w:rPr>
      <w:t>w Gliwicach Sp. z o.o.</w:t>
    </w:r>
  </w:p>
  <w:p w14:paraId="30482EDE" w14:textId="77777777" w:rsidR="000E11C9" w:rsidRPr="006E045D" w:rsidRDefault="000E11C9" w:rsidP="00054D81">
    <w:pPr>
      <w:pStyle w:val="Wzorypodtytu"/>
      <w:spacing w:before="0" w:after="0" w:line="240" w:lineRule="auto"/>
      <w:ind w:left="4963"/>
      <w:jc w:val="left"/>
      <w:rPr>
        <w:rFonts w:ascii="Times New Roman" w:eastAsia="Times New Roman" w:hAnsi="Times New Roman" w:cs="Times New Roman"/>
        <w:b w:val="0"/>
        <w:sz w:val="20"/>
        <w:szCs w:val="20"/>
        <w:lang w:val="pl-PL"/>
      </w:rPr>
    </w:pPr>
    <w:r w:rsidRPr="006E045D">
      <w:rPr>
        <w:rFonts w:ascii="Times New Roman" w:hAnsi="Times New Roman" w:cs="Times New Roman"/>
        <w:b w:val="0"/>
        <w:sz w:val="20"/>
        <w:szCs w:val="20"/>
        <w:lang w:val="pl-PL"/>
      </w:rPr>
      <w:t xml:space="preserve">z dnia </w:t>
    </w:r>
    <w:r>
      <w:rPr>
        <w:rFonts w:ascii="Times New Roman" w:hAnsi="Times New Roman" w:cs="Times New Roman"/>
        <w:b w:val="0"/>
        <w:sz w:val="20"/>
        <w:szCs w:val="20"/>
        <w:lang w:val="pl-PL"/>
      </w:rPr>
      <w:t>12.04.2024r.</w:t>
    </w:r>
  </w:p>
  <w:p w14:paraId="5C3AD6CF" w14:textId="77777777" w:rsidR="000E11C9" w:rsidRDefault="000E11C9" w:rsidP="000E11C9">
    <w:pPr>
      <w:pStyle w:val="Nagwekistopka"/>
    </w:pPr>
  </w:p>
  <w:p w14:paraId="59E23D0E" w14:textId="77777777" w:rsidR="000E11C9" w:rsidRDefault="000E11C9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42514"/>
    <w:multiLevelType w:val="hybridMultilevel"/>
    <w:tmpl w:val="C128BFFC"/>
    <w:numStyleLink w:val="Zaimportowanystyl5"/>
  </w:abstractNum>
  <w:abstractNum w:abstractNumId="1" w15:restartNumberingAfterBreak="0">
    <w:nsid w:val="0DB34A11"/>
    <w:multiLevelType w:val="hybridMultilevel"/>
    <w:tmpl w:val="15802B1A"/>
    <w:numStyleLink w:val="Zaimportowanystyl2"/>
  </w:abstractNum>
  <w:abstractNum w:abstractNumId="2" w15:restartNumberingAfterBreak="0">
    <w:nsid w:val="13281423"/>
    <w:multiLevelType w:val="hybridMultilevel"/>
    <w:tmpl w:val="B0901352"/>
    <w:numStyleLink w:val="Zaimportowanystyl8"/>
  </w:abstractNum>
  <w:abstractNum w:abstractNumId="3" w15:restartNumberingAfterBreak="0">
    <w:nsid w:val="16A57508"/>
    <w:multiLevelType w:val="hybridMultilevel"/>
    <w:tmpl w:val="09B47B82"/>
    <w:numStyleLink w:val="Zaimportowanystyl1"/>
  </w:abstractNum>
  <w:abstractNum w:abstractNumId="4" w15:restartNumberingAfterBreak="0">
    <w:nsid w:val="195E58C0"/>
    <w:multiLevelType w:val="hybridMultilevel"/>
    <w:tmpl w:val="15802B1A"/>
    <w:styleLink w:val="Zaimportowanystyl2"/>
    <w:lvl w:ilvl="0" w:tplc="DE60BDE2">
      <w:start w:val="1"/>
      <w:numFmt w:val="decimal"/>
      <w:lvlText w:val="%1."/>
      <w:lvlJc w:val="left"/>
      <w:pPr>
        <w:tabs>
          <w:tab w:val="right" w:leader="hyphen" w:pos="828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16FE54">
      <w:start w:val="1"/>
      <w:numFmt w:val="decimal"/>
      <w:lvlText w:val="%2."/>
      <w:lvlJc w:val="left"/>
      <w:pPr>
        <w:tabs>
          <w:tab w:val="right" w:pos="360"/>
          <w:tab w:val="right" w:leader="hyphen" w:pos="828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C689CA">
      <w:start w:val="1"/>
      <w:numFmt w:val="decimal"/>
      <w:lvlText w:val="%3."/>
      <w:lvlJc w:val="left"/>
      <w:pPr>
        <w:tabs>
          <w:tab w:val="right" w:pos="360"/>
          <w:tab w:val="right" w:leader="hyphen" w:pos="828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C8C772">
      <w:start w:val="1"/>
      <w:numFmt w:val="decimal"/>
      <w:lvlText w:val="%4."/>
      <w:lvlJc w:val="left"/>
      <w:pPr>
        <w:tabs>
          <w:tab w:val="right" w:pos="360"/>
          <w:tab w:val="right" w:leader="hyphen" w:pos="828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AE39D4">
      <w:start w:val="1"/>
      <w:numFmt w:val="decimal"/>
      <w:lvlText w:val="%5."/>
      <w:lvlJc w:val="left"/>
      <w:pPr>
        <w:tabs>
          <w:tab w:val="right" w:pos="360"/>
          <w:tab w:val="right" w:leader="hyphen" w:pos="828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F0EE68">
      <w:start w:val="1"/>
      <w:numFmt w:val="decimal"/>
      <w:lvlText w:val="%6."/>
      <w:lvlJc w:val="left"/>
      <w:pPr>
        <w:tabs>
          <w:tab w:val="right" w:pos="360"/>
          <w:tab w:val="right" w:leader="hyphen" w:pos="8286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5A1AD0">
      <w:start w:val="1"/>
      <w:numFmt w:val="decimal"/>
      <w:lvlText w:val="%7."/>
      <w:lvlJc w:val="left"/>
      <w:pPr>
        <w:tabs>
          <w:tab w:val="right" w:pos="360"/>
          <w:tab w:val="right" w:leader="hyphen" w:pos="828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6C6D32">
      <w:start w:val="1"/>
      <w:numFmt w:val="decimal"/>
      <w:lvlText w:val="%8."/>
      <w:lvlJc w:val="left"/>
      <w:pPr>
        <w:tabs>
          <w:tab w:val="right" w:pos="360"/>
          <w:tab w:val="right" w:leader="hyphen" w:pos="828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DE815A">
      <w:start w:val="1"/>
      <w:numFmt w:val="decimal"/>
      <w:lvlText w:val="%9."/>
      <w:lvlJc w:val="left"/>
      <w:pPr>
        <w:tabs>
          <w:tab w:val="right" w:pos="360"/>
          <w:tab w:val="right" w:leader="hyphen" w:pos="8286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1BE3029"/>
    <w:multiLevelType w:val="hybridMultilevel"/>
    <w:tmpl w:val="41B8BFA0"/>
    <w:numStyleLink w:val="Zaimportowanystyl7"/>
  </w:abstractNum>
  <w:abstractNum w:abstractNumId="6" w15:restartNumberingAfterBreak="0">
    <w:nsid w:val="44C15CC6"/>
    <w:multiLevelType w:val="hybridMultilevel"/>
    <w:tmpl w:val="A5A06B68"/>
    <w:styleLink w:val="Zaimportowanystyl9"/>
    <w:lvl w:ilvl="0" w:tplc="DF4CF1B8">
      <w:start w:val="1"/>
      <w:numFmt w:val="lowerLetter"/>
      <w:lvlText w:val="%1."/>
      <w:lvlJc w:val="left"/>
      <w:pPr>
        <w:tabs>
          <w:tab w:val="right" w:leader="hyphen" w:pos="828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72E2CA">
      <w:start w:val="1"/>
      <w:numFmt w:val="decimal"/>
      <w:lvlText w:val="%2."/>
      <w:lvlJc w:val="left"/>
      <w:pPr>
        <w:tabs>
          <w:tab w:val="right" w:leader="hyphen" w:pos="828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18A368">
      <w:start w:val="1"/>
      <w:numFmt w:val="decimal"/>
      <w:lvlText w:val="%3."/>
      <w:lvlJc w:val="left"/>
      <w:pPr>
        <w:tabs>
          <w:tab w:val="right" w:leader="hyphen" w:pos="8286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CEAE2A">
      <w:start w:val="1"/>
      <w:numFmt w:val="decimal"/>
      <w:lvlText w:val="%4."/>
      <w:lvlJc w:val="left"/>
      <w:pPr>
        <w:tabs>
          <w:tab w:val="right" w:pos="360"/>
          <w:tab w:val="right" w:leader="hyphen" w:pos="8286"/>
        </w:tabs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7ECE64">
      <w:start w:val="1"/>
      <w:numFmt w:val="decimal"/>
      <w:lvlText w:val="%5."/>
      <w:lvlJc w:val="left"/>
      <w:pPr>
        <w:tabs>
          <w:tab w:val="right" w:pos="360"/>
          <w:tab w:val="right" w:leader="hyphen" w:pos="8286"/>
        </w:tabs>
        <w:ind w:left="25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9432CE">
      <w:start w:val="1"/>
      <w:numFmt w:val="decimal"/>
      <w:lvlText w:val="%6."/>
      <w:lvlJc w:val="left"/>
      <w:pPr>
        <w:tabs>
          <w:tab w:val="right" w:pos="360"/>
          <w:tab w:val="right" w:leader="hyphen" w:pos="8286"/>
        </w:tabs>
        <w:ind w:left="32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6AEC1E">
      <w:start w:val="1"/>
      <w:numFmt w:val="decimal"/>
      <w:lvlText w:val="%7."/>
      <w:lvlJc w:val="left"/>
      <w:pPr>
        <w:tabs>
          <w:tab w:val="right" w:pos="360"/>
          <w:tab w:val="right" w:leader="hyphen" w:pos="8286"/>
        </w:tabs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0E548E">
      <w:start w:val="1"/>
      <w:numFmt w:val="decimal"/>
      <w:lvlText w:val="%8."/>
      <w:lvlJc w:val="left"/>
      <w:pPr>
        <w:tabs>
          <w:tab w:val="right" w:pos="360"/>
          <w:tab w:val="right" w:leader="hyphen" w:pos="8286"/>
        </w:tabs>
        <w:ind w:left="468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A6FF6C">
      <w:start w:val="1"/>
      <w:numFmt w:val="decimal"/>
      <w:lvlText w:val="%9."/>
      <w:lvlJc w:val="left"/>
      <w:pPr>
        <w:tabs>
          <w:tab w:val="right" w:pos="360"/>
          <w:tab w:val="right" w:leader="hyphen" w:pos="8286"/>
        </w:tabs>
        <w:ind w:left="54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4DB58AD"/>
    <w:multiLevelType w:val="hybridMultilevel"/>
    <w:tmpl w:val="41B8BFA0"/>
    <w:styleLink w:val="Zaimportowanystyl7"/>
    <w:lvl w:ilvl="0" w:tplc="07FC9A98">
      <w:start w:val="1"/>
      <w:numFmt w:val="decimal"/>
      <w:lvlText w:val="%1."/>
      <w:lvlJc w:val="left"/>
      <w:pPr>
        <w:tabs>
          <w:tab w:val="right" w:leader="hyphen" w:pos="828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688E04">
      <w:start w:val="1"/>
      <w:numFmt w:val="decimal"/>
      <w:lvlText w:val="%2."/>
      <w:lvlJc w:val="left"/>
      <w:pPr>
        <w:tabs>
          <w:tab w:val="right" w:pos="360"/>
          <w:tab w:val="right" w:leader="hyphen" w:pos="828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66E6B6">
      <w:start w:val="1"/>
      <w:numFmt w:val="decimal"/>
      <w:lvlText w:val="%3."/>
      <w:lvlJc w:val="left"/>
      <w:pPr>
        <w:tabs>
          <w:tab w:val="right" w:pos="360"/>
          <w:tab w:val="right" w:leader="hyphen" w:pos="828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20602E">
      <w:start w:val="1"/>
      <w:numFmt w:val="decimal"/>
      <w:lvlText w:val="%4."/>
      <w:lvlJc w:val="left"/>
      <w:pPr>
        <w:tabs>
          <w:tab w:val="right" w:pos="360"/>
          <w:tab w:val="right" w:leader="hyphen" w:pos="828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8469A2">
      <w:start w:val="1"/>
      <w:numFmt w:val="decimal"/>
      <w:lvlText w:val="%5."/>
      <w:lvlJc w:val="left"/>
      <w:pPr>
        <w:tabs>
          <w:tab w:val="right" w:pos="360"/>
          <w:tab w:val="right" w:leader="hyphen" w:pos="828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F21D3E">
      <w:start w:val="1"/>
      <w:numFmt w:val="decimal"/>
      <w:lvlText w:val="%6."/>
      <w:lvlJc w:val="left"/>
      <w:pPr>
        <w:tabs>
          <w:tab w:val="right" w:pos="360"/>
          <w:tab w:val="right" w:leader="hyphen" w:pos="8286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8E0DC0">
      <w:start w:val="1"/>
      <w:numFmt w:val="decimal"/>
      <w:lvlText w:val="%7."/>
      <w:lvlJc w:val="left"/>
      <w:pPr>
        <w:tabs>
          <w:tab w:val="right" w:pos="360"/>
          <w:tab w:val="right" w:leader="hyphen" w:pos="828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90C75A">
      <w:start w:val="1"/>
      <w:numFmt w:val="decimal"/>
      <w:lvlText w:val="%8."/>
      <w:lvlJc w:val="left"/>
      <w:pPr>
        <w:tabs>
          <w:tab w:val="right" w:pos="360"/>
          <w:tab w:val="right" w:leader="hyphen" w:pos="828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B26A10">
      <w:start w:val="1"/>
      <w:numFmt w:val="decimal"/>
      <w:lvlText w:val="%9."/>
      <w:lvlJc w:val="left"/>
      <w:pPr>
        <w:tabs>
          <w:tab w:val="right" w:pos="360"/>
          <w:tab w:val="right" w:leader="hyphen" w:pos="8286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A1E7726"/>
    <w:multiLevelType w:val="hybridMultilevel"/>
    <w:tmpl w:val="153E5E80"/>
    <w:numStyleLink w:val="Zaimportowanystyl3"/>
  </w:abstractNum>
  <w:abstractNum w:abstractNumId="9" w15:restartNumberingAfterBreak="0">
    <w:nsid w:val="5BE7040F"/>
    <w:multiLevelType w:val="hybridMultilevel"/>
    <w:tmpl w:val="C128BFFC"/>
    <w:styleLink w:val="Zaimportowanystyl5"/>
    <w:lvl w:ilvl="0" w:tplc="A75E73C4">
      <w:start w:val="1"/>
      <w:numFmt w:val="decimal"/>
      <w:lvlText w:val="%1."/>
      <w:lvlJc w:val="left"/>
      <w:pPr>
        <w:tabs>
          <w:tab w:val="right" w:leader="hyphen" w:pos="828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C6648C">
      <w:start w:val="1"/>
      <w:numFmt w:val="decimal"/>
      <w:lvlText w:val="%2."/>
      <w:lvlJc w:val="left"/>
      <w:pPr>
        <w:tabs>
          <w:tab w:val="right" w:pos="360"/>
          <w:tab w:val="right" w:leader="hyphen" w:pos="828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7E057A">
      <w:start w:val="1"/>
      <w:numFmt w:val="decimal"/>
      <w:lvlText w:val="%3."/>
      <w:lvlJc w:val="left"/>
      <w:pPr>
        <w:tabs>
          <w:tab w:val="right" w:pos="360"/>
          <w:tab w:val="right" w:leader="hyphen" w:pos="828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F2277C">
      <w:start w:val="1"/>
      <w:numFmt w:val="decimal"/>
      <w:lvlText w:val="%4."/>
      <w:lvlJc w:val="left"/>
      <w:pPr>
        <w:tabs>
          <w:tab w:val="right" w:pos="360"/>
          <w:tab w:val="right" w:leader="hyphen" w:pos="828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6E230C">
      <w:start w:val="1"/>
      <w:numFmt w:val="decimal"/>
      <w:lvlText w:val="%5."/>
      <w:lvlJc w:val="left"/>
      <w:pPr>
        <w:tabs>
          <w:tab w:val="right" w:pos="360"/>
          <w:tab w:val="right" w:leader="hyphen" w:pos="828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62DA8C">
      <w:start w:val="1"/>
      <w:numFmt w:val="decimal"/>
      <w:lvlText w:val="%6."/>
      <w:lvlJc w:val="left"/>
      <w:pPr>
        <w:tabs>
          <w:tab w:val="right" w:pos="360"/>
          <w:tab w:val="right" w:leader="hyphen" w:pos="8286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1CB97A">
      <w:start w:val="1"/>
      <w:numFmt w:val="decimal"/>
      <w:lvlText w:val="%7."/>
      <w:lvlJc w:val="left"/>
      <w:pPr>
        <w:tabs>
          <w:tab w:val="right" w:pos="360"/>
          <w:tab w:val="right" w:leader="hyphen" w:pos="828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8A111E">
      <w:start w:val="1"/>
      <w:numFmt w:val="decimal"/>
      <w:lvlText w:val="%8."/>
      <w:lvlJc w:val="left"/>
      <w:pPr>
        <w:tabs>
          <w:tab w:val="right" w:pos="360"/>
          <w:tab w:val="right" w:leader="hyphen" w:pos="828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D25D40">
      <w:start w:val="1"/>
      <w:numFmt w:val="decimal"/>
      <w:lvlText w:val="%9."/>
      <w:lvlJc w:val="left"/>
      <w:pPr>
        <w:tabs>
          <w:tab w:val="right" w:pos="360"/>
          <w:tab w:val="right" w:leader="hyphen" w:pos="8286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254079A"/>
    <w:multiLevelType w:val="hybridMultilevel"/>
    <w:tmpl w:val="4B02DE80"/>
    <w:numStyleLink w:val="Zaimportowanystyl4"/>
  </w:abstractNum>
  <w:abstractNum w:abstractNumId="11" w15:restartNumberingAfterBreak="0">
    <w:nsid w:val="670D1FEC"/>
    <w:multiLevelType w:val="hybridMultilevel"/>
    <w:tmpl w:val="A5A06B68"/>
    <w:numStyleLink w:val="Zaimportowanystyl9"/>
  </w:abstractNum>
  <w:abstractNum w:abstractNumId="12" w15:restartNumberingAfterBreak="0">
    <w:nsid w:val="68CF1D0E"/>
    <w:multiLevelType w:val="hybridMultilevel"/>
    <w:tmpl w:val="AA5AB05E"/>
    <w:styleLink w:val="Zaimportowanystyl6"/>
    <w:lvl w:ilvl="0" w:tplc="A58A4A9C">
      <w:start w:val="1"/>
      <w:numFmt w:val="lowerLetter"/>
      <w:lvlText w:val="%1."/>
      <w:lvlJc w:val="left"/>
      <w:pPr>
        <w:tabs>
          <w:tab w:val="right" w:leader="hyphen" w:pos="828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46E234">
      <w:start w:val="1"/>
      <w:numFmt w:val="decimal"/>
      <w:lvlText w:val="%2."/>
      <w:lvlJc w:val="left"/>
      <w:pPr>
        <w:tabs>
          <w:tab w:val="right" w:pos="720"/>
          <w:tab w:val="right" w:leader="hyphen" w:pos="828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341D6C">
      <w:start w:val="1"/>
      <w:numFmt w:val="decimal"/>
      <w:lvlText w:val="%3."/>
      <w:lvlJc w:val="left"/>
      <w:pPr>
        <w:tabs>
          <w:tab w:val="right" w:pos="720"/>
          <w:tab w:val="right" w:leader="hyphen" w:pos="828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2E3300">
      <w:start w:val="1"/>
      <w:numFmt w:val="decimal"/>
      <w:lvlText w:val="%4."/>
      <w:lvlJc w:val="left"/>
      <w:pPr>
        <w:tabs>
          <w:tab w:val="right" w:pos="720"/>
          <w:tab w:val="right" w:leader="hyphen" w:pos="828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783DA8">
      <w:start w:val="1"/>
      <w:numFmt w:val="decimal"/>
      <w:lvlText w:val="%5."/>
      <w:lvlJc w:val="left"/>
      <w:pPr>
        <w:tabs>
          <w:tab w:val="right" w:pos="720"/>
          <w:tab w:val="right" w:leader="hyphen" w:pos="828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14B150">
      <w:start w:val="1"/>
      <w:numFmt w:val="decimal"/>
      <w:lvlText w:val="%6."/>
      <w:lvlJc w:val="left"/>
      <w:pPr>
        <w:tabs>
          <w:tab w:val="right" w:pos="720"/>
          <w:tab w:val="right" w:leader="hyphen" w:pos="8286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667F4C">
      <w:start w:val="1"/>
      <w:numFmt w:val="decimal"/>
      <w:lvlText w:val="%7."/>
      <w:lvlJc w:val="left"/>
      <w:pPr>
        <w:tabs>
          <w:tab w:val="right" w:pos="720"/>
          <w:tab w:val="right" w:leader="hyphen" w:pos="828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A4D92C">
      <w:start w:val="1"/>
      <w:numFmt w:val="decimal"/>
      <w:lvlText w:val="%8."/>
      <w:lvlJc w:val="left"/>
      <w:pPr>
        <w:tabs>
          <w:tab w:val="right" w:pos="720"/>
          <w:tab w:val="right" w:leader="hyphen" w:pos="828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806B2A">
      <w:start w:val="1"/>
      <w:numFmt w:val="decimal"/>
      <w:lvlText w:val="%9."/>
      <w:lvlJc w:val="left"/>
      <w:pPr>
        <w:tabs>
          <w:tab w:val="right" w:pos="720"/>
          <w:tab w:val="right" w:leader="hyphen" w:pos="8286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CFD6E89"/>
    <w:multiLevelType w:val="hybridMultilevel"/>
    <w:tmpl w:val="AA5AB05E"/>
    <w:numStyleLink w:val="Zaimportowanystyl6"/>
  </w:abstractNum>
  <w:abstractNum w:abstractNumId="14" w15:restartNumberingAfterBreak="0">
    <w:nsid w:val="6F5023E6"/>
    <w:multiLevelType w:val="hybridMultilevel"/>
    <w:tmpl w:val="B0901352"/>
    <w:styleLink w:val="Zaimportowanystyl8"/>
    <w:lvl w:ilvl="0" w:tplc="90F6AD7A">
      <w:start w:val="1"/>
      <w:numFmt w:val="lowerLetter"/>
      <w:lvlText w:val="%1."/>
      <w:lvlJc w:val="left"/>
      <w:pPr>
        <w:tabs>
          <w:tab w:val="right" w:leader="hyphen" w:pos="828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2229C2">
      <w:start w:val="1"/>
      <w:numFmt w:val="decimal"/>
      <w:lvlText w:val="%2."/>
      <w:lvlJc w:val="left"/>
      <w:pPr>
        <w:tabs>
          <w:tab w:val="right" w:pos="720"/>
          <w:tab w:val="right" w:leader="hyphen" w:pos="828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46E348">
      <w:start w:val="1"/>
      <w:numFmt w:val="decimal"/>
      <w:lvlText w:val="%3."/>
      <w:lvlJc w:val="left"/>
      <w:pPr>
        <w:tabs>
          <w:tab w:val="right" w:pos="720"/>
          <w:tab w:val="right" w:leader="hyphen" w:pos="828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D2358C">
      <w:start w:val="1"/>
      <w:numFmt w:val="decimal"/>
      <w:lvlText w:val="%4."/>
      <w:lvlJc w:val="left"/>
      <w:pPr>
        <w:tabs>
          <w:tab w:val="right" w:pos="720"/>
          <w:tab w:val="right" w:leader="hyphen" w:pos="828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7EC7BC">
      <w:start w:val="1"/>
      <w:numFmt w:val="decimal"/>
      <w:lvlText w:val="%5."/>
      <w:lvlJc w:val="left"/>
      <w:pPr>
        <w:tabs>
          <w:tab w:val="right" w:pos="720"/>
          <w:tab w:val="right" w:leader="hyphen" w:pos="828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72F996">
      <w:start w:val="1"/>
      <w:numFmt w:val="decimal"/>
      <w:lvlText w:val="%6."/>
      <w:lvlJc w:val="left"/>
      <w:pPr>
        <w:tabs>
          <w:tab w:val="right" w:pos="720"/>
          <w:tab w:val="right" w:leader="hyphen" w:pos="8286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E8AD66">
      <w:start w:val="1"/>
      <w:numFmt w:val="decimal"/>
      <w:lvlText w:val="%7."/>
      <w:lvlJc w:val="left"/>
      <w:pPr>
        <w:tabs>
          <w:tab w:val="right" w:pos="720"/>
          <w:tab w:val="right" w:leader="hyphen" w:pos="828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2A4F3A">
      <w:start w:val="1"/>
      <w:numFmt w:val="decimal"/>
      <w:lvlText w:val="%8."/>
      <w:lvlJc w:val="left"/>
      <w:pPr>
        <w:tabs>
          <w:tab w:val="right" w:pos="720"/>
          <w:tab w:val="right" w:leader="hyphen" w:pos="828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1E2A4C">
      <w:start w:val="1"/>
      <w:numFmt w:val="decimal"/>
      <w:lvlText w:val="%9."/>
      <w:lvlJc w:val="left"/>
      <w:pPr>
        <w:tabs>
          <w:tab w:val="right" w:pos="720"/>
          <w:tab w:val="right" w:leader="hyphen" w:pos="8286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0AA6E59"/>
    <w:multiLevelType w:val="hybridMultilevel"/>
    <w:tmpl w:val="153E5E80"/>
    <w:styleLink w:val="Zaimportowanystyl3"/>
    <w:lvl w:ilvl="0" w:tplc="B406B7F0">
      <w:start w:val="1"/>
      <w:numFmt w:val="decimal"/>
      <w:lvlText w:val="%1."/>
      <w:lvlJc w:val="left"/>
      <w:pPr>
        <w:tabs>
          <w:tab w:val="right" w:leader="hyphen" w:pos="828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7C36B4">
      <w:start w:val="1"/>
      <w:numFmt w:val="decimal"/>
      <w:lvlText w:val="%2."/>
      <w:lvlJc w:val="left"/>
      <w:pPr>
        <w:tabs>
          <w:tab w:val="right" w:pos="360"/>
          <w:tab w:val="right" w:leader="hyphen" w:pos="828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EAE2D8">
      <w:start w:val="1"/>
      <w:numFmt w:val="decimal"/>
      <w:lvlText w:val="%3."/>
      <w:lvlJc w:val="left"/>
      <w:pPr>
        <w:tabs>
          <w:tab w:val="right" w:pos="360"/>
          <w:tab w:val="right" w:leader="hyphen" w:pos="828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B695C6">
      <w:start w:val="1"/>
      <w:numFmt w:val="decimal"/>
      <w:lvlText w:val="%4."/>
      <w:lvlJc w:val="left"/>
      <w:pPr>
        <w:tabs>
          <w:tab w:val="right" w:pos="360"/>
          <w:tab w:val="right" w:leader="hyphen" w:pos="828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FAFED8">
      <w:start w:val="1"/>
      <w:numFmt w:val="decimal"/>
      <w:lvlText w:val="%5."/>
      <w:lvlJc w:val="left"/>
      <w:pPr>
        <w:tabs>
          <w:tab w:val="right" w:pos="360"/>
          <w:tab w:val="right" w:leader="hyphen" w:pos="828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1A0F10">
      <w:start w:val="1"/>
      <w:numFmt w:val="decimal"/>
      <w:lvlText w:val="%6."/>
      <w:lvlJc w:val="left"/>
      <w:pPr>
        <w:tabs>
          <w:tab w:val="right" w:pos="360"/>
          <w:tab w:val="right" w:leader="hyphen" w:pos="8286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14E68A">
      <w:start w:val="1"/>
      <w:numFmt w:val="decimal"/>
      <w:lvlText w:val="%7."/>
      <w:lvlJc w:val="left"/>
      <w:pPr>
        <w:tabs>
          <w:tab w:val="right" w:pos="360"/>
          <w:tab w:val="right" w:leader="hyphen" w:pos="828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320E9A">
      <w:start w:val="1"/>
      <w:numFmt w:val="decimal"/>
      <w:lvlText w:val="%8."/>
      <w:lvlJc w:val="left"/>
      <w:pPr>
        <w:tabs>
          <w:tab w:val="right" w:pos="360"/>
          <w:tab w:val="right" w:leader="hyphen" w:pos="828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D23240">
      <w:start w:val="1"/>
      <w:numFmt w:val="decimal"/>
      <w:lvlText w:val="%9."/>
      <w:lvlJc w:val="left"/>
      <w:pPr>
        <w:tabs>
          <w:tab w:val="right" w:pos="360"/>
          <w:tab w:val="right" w:leader="hyphen" w:pos="8286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4D31FCC"/>
    <w:multiLevelType w:val="hybridMultilevel"/>
    <w:tmpl w:val="09B47B82"/>
    <w:styleLink w:val="Zaimportowanystyl1"/>
    <w:lvl w:ilvl="0" w:tplc="8EF4A914">
      <w:start w:val="1"/>
      <w:numFmt w:val="decimal"/>
      <w:lvlText w:val="%1."/>
      <w:lvlJc w:val="left"/>
      <w:pPr>
        <w:tabs>
          <w:tab w:val="right" w:leader="hyphen" w:pos="828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60BBD2">
      <w:start w:val="1"/>
      <w:numFmt w:val="decimal"/>
      <w:lvlText w:val="%2."/>
      <w:lvlJc w:val="left"/>
      <w:pPr>
        <w:tabs>
          <w:tab w:val="right" w:pos="360"/>
          <w:tab w:val="right" w:leader="hyphen" w:pos="828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9873E6">
      <w:start w:val="1"/>
      <w:numFmt w:val="decimal"/>
      <w:lvlText w:val="%3."/>
      <w:lvlJc w:val="left"/>
      <w:pPr>
        <w:tabs>
          <w:tab w:val="right" w:pos="360"/>
          <w:tab w:val="right" w:leader="hyphen" w:pos="828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1A1B40">
      <w:start w:val="1"/>
      <w:numFmt w:val="decimal"/>
      <w:lvlText w:val="%4."/>
      <w:lvlJc w:val="left"/>
      <w:pPr>
        <w:tabs>
          <w:tab w:val="right" w:pos="360"/>
          <w:tab w:val="right" w:leader="hyphen" w:pos="828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9682F2">
      <w:start w:val="1"/>
      <w:numFmt w:val="decimal"/>
      <w:lvlText w:val="%5."/>
      <w:lvlJc w:val="left"/>
      <w:pPr>
        <w:tabs>
          <w:tab w:val="right" w:pos="360"/>
          <w:tab w:val="right" w:leader="hyphen" w:pos="828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E8B50A">
      <w:start w:val="1"/>
      <w:numFmt w:val="decimal"/>
      <w:lvlText w:val="%6."/>
      <w:lvlJc w:val="left"/>
      <w:pPr>
        <w:tabs>
          <w:tab w:val="right" w:pos="360"/>
          <w:tab w:val="right" w:leader="hyphen" w:pos="8286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843BF8">
      <w:start w:val="1"/>
      <w:numFmt w:val="decimal"/>
      <w:lvlText w:val="%7."/>
      <w:lvlJc w:val="left"/>
      <w:pPr>
        <w:tabs>
          <w:tab w:val="right" w:pos="360"/>
          <w:tab w:val="right" w:leader="hyphen" w:pos="828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3EF692">
      <w:start w:val="1"/>
      <w:numFmt w:val="decimal"/>
      <w:lvlText w:val="%8."/>
      <w:lvlJc w:val="left"/>
      <w:pPr>
        <w:tabs>
          <w:tab w:val="right" w:pos="360"/>
          <w:tab w:val="right" w:leader="hyphen" w:pos="828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26DB82">
      <w:start w:val="1"/>
      <w:numFmt w:val="decimal"/>
      <w:lvlText w:val="%9."/>
      <w:lvlJc w:val="left"/>
      <w:pPr>
        <w:tabs>
          <w:tab w:val="right" w:pos="360"/>
          <w:tab w:val="right" w:leader="hyphen" w:pos="8286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5F348EE"/>
    <w:multiLevelType w:val="hybridMultilevel"/>
    <w:tmpl w:val="4B02DE80"/>
    <w:styleLink w:val="Zaimportowanystyl4"/>
    <w:lvl w:ilvl="0" w:tplc="819499BE">
      <w:start w:val="1"/>
      <w:numFmt w:val="lowerLetter"/>
      <w:lvlText w:val="%1."/>
      <w:lvlJc w:val="left"/>
      <w:pPr>
        <w:tabs>
          <w:tab w:val="right" w:leader="hyphen" w:pos="828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BC0D94">
      <w:start w:val="1"/>
      <w:numFmt w:val="decimal"/>
      <w:lvlText w:val="%2."/>
      <w:lvlJc w:val="left"/>
      <w:pPr>
        <w:tabs>
          <w:tab w:val="right" w:pos="720"/>
          <w:tab w:val="right" w:leader="hyphen" w:pos="828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26D598">
      <w:start w:val="1"/>
      <w:numFmt w:val="decimal"/>
      <w:lvlText w:val="%3."/>
      <w:lvlJc w:val="left"/>
      <w:pPr>
        <w:tabs>
          <w:tab w:val="right" w:pos="720"/>
          <w:tab w:val="right" w:leader="hyphen" w:pos="828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20657E">
      <w:start w:val="1"/>
      <w:numFmt w:val="decimal"/>
      <w:lvlText w:val="%4."/>
      <w:lvlJc w:val="left"/>
      <w:pPr>
        <w:tabs>
          <w:tab w:val="right" w:pos="720"/>
          <w:tab w:val="right" w:leader="hyphen" w:pos="828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62D698">
      <w:start w:val="1"/>
      <w:numFmt w:val="decimal"/>
      <w:lvlText w:val="%5."/>
      <w:lvlJc w:val="left"/>
      <w:pPr>
        <w:tabs>
          <w:tab w:val="right" w:pos="720"/>
          <w:tab w:val="right" w:leader="hyphen" w:pos="828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FCB77E">
      <w:start w:val="1"/>
      <w:numFmt w:val="decimal"/>
      <w:lvlText w:val="%6."/>
      <w:lvlJc w:val="left"/>
      <w:pPr>
        <w:tabs>
          <w:tab w:val="right" w:pos="720"/>
          <w:tab w:val="right" w:leader="hyphen" w:pos="8286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84B9B0">
      <w:start w:val="1"/>
      <w:numFmt w:val="decimal"/>
      <w:lvlText w:val="%7."/>
      <w:lvlJc w:val="left"/>
      <w:pPr>
        <w:tabs>
          <w:tab w:val="right" w:pos="720"/>
          <w:tab w:val="right" w:leader="hyphen" w:pos="828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D2BDE0">
      <w:start w:val="1"/>
      <w:numFmt w:val="decimal"/>
      <w:lvlText w:val="%8."/>
      <w:lvlJc w:val="left"/>
      <w:pPr>
        <w:tabs>
          <w:tab w:val="right" w:pos="720"/>
          <w:tab w:val="right" w:leader="hyphen" w:pos="828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C22D9E">
      <w:start w:val="1"/>
      <w:numFmt w:val="decimal"/>
      <w:lvlText w:val="%9."/>
      <w:lvlJc w:val="left"/>
      <w:pPr>
        <w:tabs>
          <w:tab w:val="right" w:pos="720"/>
          <w:tab w:val="right" w:leader="hyphen" w:pos="8286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21653440">
    <w:abstractNumId w:val="16"/>
  </w:num>
  <w:num w:numId="2" w16cid:durableId="855924382">
    <w:abstractNumId w:val="3"/>
  </w:num>
  <w:num w:numId="3" w16cid:durableId="2129927185">
    <w:abstractNumId w:val="4"/>
  </w:num>
  <w:num w:numId="4" w16cid:durableId="809710869">
    <w:abstractNumId w:val="1"/>
  </w:num>
  <w:num w:numId="5" w16cid:durableId="551186763">
    <w:abstractNumId w:val="15"/>
  </w:num>
  <w:num w:numId="6" w16cid:durableId="570624642">
    <w:abstractNumId w:val="8"/>
  </w:num>
  <w:num w:numId="7" w16cid:durableId="335422537">
    <w:abstractNumId w:val="17"/>
  </w:num>
  <w:num w:numId="8" w16cid:durableId="1348484158">
    <w:abstractNumId w:val="10"/>
  </w:num>
  <w:num w:numId="9" w16cid:durableId="2105572115">
    <w:abstractNumId w:val="8"/>
    <w:lvlOverride w:ilvl="0">
      <w:startOverride w:val="3"/>
    </w:lvlOverride>
  </w:num>
  <w:num w:numId="10" w16cid:durableId="911701058">
    <w:abstractNumId w:val="9"/>
  </w:num>
  <w:num w:numId="11" w16cid:durableId="1458798006">
    <w:abstractNumId w:val="0"/>
  </w:num>
  <w:num w:numId="12" w16cid:durableId="683557428">
    <w:abstractNumId w:val="12"/>
  </w:num>
  <w:num w:numId="13" w16cid:durableId="132648095">
    <w:abstractNumId w:val="13"/>
  </w:num>
  <w:num w:numId="14" w16cid:durableId="1748069466">
    <w:abstractNumId w:val="0"/>
    <w:lvlOverride w:ilvl="0">
      <w:startOverride w:val="2"/>
    </w:lvlOverride>
  </w:num>
  <w:num w:numId="15" w16cid:durableId="331026903">
    <w:abstractNumId w:val="7"/>
  </w:num>
  <w:num w:numId="16" w16cid:durableId="1816793712">
    <w:abstractNumId w:val="5"/>
  </w:num>
  <w:num w:numId="17" w16cid:durableId="529607334">
    <w:abstractNumId w:val="14"/>
  </w:num>
  <w:num w:numId="18" w16cid:durableId="1154031961">
    <w:abstractNumId w:val="2"/>
  </w:num>
  <w:num w:numId="19" w16cid:durableId="556358246">
    <w:abstractNumId w:val="5"/>
    <w:lvlOverride w:ilvl="0">
      <w:startOverride w:val="4"/>
    </w:lvlOverride>
  </w:num>
  <w:num w:numId="20" w16cid:durableId="2082099036">
    <w:abstractNumId w:val="6"/>
  </w:num>
  <w:num w:numId="21" w16cid:durableId="16905702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mirrorMargins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6A9"/>
    <w:rsid w:val="00054D81"/>
    <w:rsid w:val="000E11C9"/>
    <w:rsid w:val="001639CE"/>
    <w:rsid w:val="003816A9"/>
    <w:rsid w:val="006860C6"/>
    <w:rsid w:val="00E124A8"/>
    <w:rsid w:val="00EE12CC"/>
    <w:rsid w:val="00FC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2295C"/>
  <w15:docId w15:val="{ABBD283E-25E7-4C1E-9770-C6DE40EB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Akapitzlist">
    <w:name w:val="List Paragraph"/>
    <w:pPr>
      <w:suppressAutoHyphens/>
      <w:spacing w:after="160" w:line="259" w:lineRule="auto"/>
      <w:ind w:left="708" w:hanging="425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paragraph" w:customStyle="1" w:styleId="listparagraphcxspnazwisko">
    <w:name w:val="listparagraphcxspnazwisko"/>
    <w:pPr>
      <w:spacing w:before="100" w:after="100" w:line="259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5"/>
      </w:numPr>
    </w:pPr>
  </w:style>
  <w:style w:type="numbering" w:customStyle="1" w:styleId="Zaimportowanystyl8">
    <w:name w:val="Zaimportowany styl 8"/>
    <w:pPr>
      <w:numPr>
        <w:numId w:val="17"/>
      </w:numPr>
    </w:pPr>
  </w:style>
  <w:style w:type="numbering" w:customStyle="1" w:styleId="Zaimportowanystyl9">
    <w:name w:val="Zaimportowany styl 9"/>
    <w:pPr>
      <w:numPr>
        <w:numId w:val="20"/>
      </w:numPr>
    </w:pPr>
  </w:style>
  <w:style w:type="paragraph" w:styleId="Nagwek">
    <w:name w:val="header"/>
    <w:basedOn w:val="Normalny"/>
    <w:link w:val="NagwekZnak"/>
    <w:uiPriority w:val="99"/>
    <w:unhideWhenUsed/>
    <w:rsid w:val="000E1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1C9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Wzorytekst">
    <w:name w:val="Wzory tekst"/>
    <w:rsid w:val="000E11C9"/>
    <w:pPr>
      <w:widowControl w:val="0"/>
      <w:spacing w:line="288" w:lineRule="auto"/>
      <w:jc w:val="both"/>
    </w:pPr>
    <w:rPr>
      <w:rFonts w:ascii="Charter BT Pro" w:eastAsia="Charter BT Pro" w:hAnsi="Charter BT Pro" w:cs="Charter BT Pro"/>
      <w:color w:val="000000"/>
      <w:sz w:val="18"/>
      <w:szCs w:val="18"/>
      <w:u w:color="000000"/>
      <w:lang w:val="en-US"/>
    </w:rPr>
  </w:style>
  <w:style w:type="paragraph" w:customStyle="1" w:styleId="Wzorypodtytu">
    <w:name w:val="Wzory podtytuł"/>
    <w:rsid w:val="000E11C9"/>
    <w:pPr>
      <w:widowControl w:val="0"/>
      <w:spacing w:before="113" w:after="57" w:line="288" w:lineRule="auto"/>
      <w:jc w:val="center"/>
    </w:pPr>
    <w:rPr>
      <w:rFonts w:ascii="Charter BT Bd Pro" w:eastAsia="Charter BT Bd Pro" w:hAnsi="Charter BT Bd Pro" w:cs="Charter BT Bd Pro"/>
      <w:b/>
      <w:bCs/>
      <w:color w:val="000000"/>
      <w:sz w:val="18"/>
      <w:szCs w:val="18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1479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amms</dc:creator>
  <cp:lastModifiedBy>Ireneusz Stępień</cp:lastModifiedBy>
  <cp:revision>5</cp:revision>
  <cp:lastPrinted>2024-04-12T06:23:00Z</cp:lastPrinted>
  <dcterms:created xsi:type="dcterms:W3CDTF">2024-04-12T05:33:00Z</dcterms:created>
  <dcterms:modified xsi:type="dcterms:W3CDTF">2024-04-12T06:24:00Z</dcterms:modified>
</cp:coreProperties>
</file>