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bookmarkStart w:id="0" w:name="_GoBack"/>
      <w:bookmarkEnd w:id="0"/>
      <w:r>
        <w:rPr>
          <w:iCs/>
          <w:sz w:val="20"/>
          <w:szCs w:val="20"/>
        </w:rPr>
        <w:t xml:space="preserve">Gliwice, </w:t>
      </w:r>
      <w:r w:rsidR="00FB114B" w:rsidRPr="002E127D">
        <w:rPr>
          <w:sz w:val="20"/>
          <w:szCs w:val="20"/>
          <w:lang w:val="en-US"/>
        </w:rPr>
        <w:t>0</w:t>
      </w:r>
      <w:r w:rsidR="0004709C">
        <w:rPr>
          <w:sz w:val="20"/>
          <w:szCs w:val="20"/>
          <w:lang w:val="en-US"/>
        </w:rPr>
        <w:t>6</w:t>
      </w:r>
      <w:r w:rsidR="00FB114B" w:rsidRPr="002E127D">
        <w:rPr>
          <w:sz w:val="20"/>
          <w:szCs w:val="20"/>
          <w:lang w:val="en-US"/>
        </w:rPr>
        <w:t xml:space="preserve">.12.2024 r. </w:t>
      </w:r>
    </w:p>
    <w:p w:rsidR="00E9773F" w:rsidRDefault="00E9773F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UM.1102129.2024/SPW </w:t>
      </w:r>
      <w:r w:rsidR="005C1BDA">
        <w:rPr>
          <w:b/>
          <w:noProof/>
          <w:sz w:val="12"/>
          <w:szCs w:val="12"/>
        </w:rPr>
        <w:drawing>
          <wp:inline distT="0" distB="0" distL="0" distR="0">
            <wp:extent cx="1238250" cy="171450"/>
            <wp:effectExtent l="0" t="0" r="0" b="0"/>
            <wp:docPr id="1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E56" w:rsidRDefault="00B83E56" w:rsidP="00A47C2D">
      <w:pPr>
        <w:pStyle w:val="Body"/>
        <w:spacing w:after="0" w:line="240" w:lineRule="auto"/>
        <w:ind w:left="5670"/>
        <w:jc w:val="left"/>
        <w:rPr>
          <w:b/>
          <w:bCs/>
          <w:sz w:val="20"/>
          <w:szCs w:val="20"/>
        </w:rPr>
      </w:pPr>
    </w:p>
    <w:p w:rsidR="0004709C" w:rsidRPr="00175038" w:rsidRDefault="00055A2A" w:rsidP="0004709C">
      <w:pPr>
        <w:pStyle w:val="Body"/>
        <w:spacing w:after="0" w:line="240" w:lineRule="auto"/>
        <w:jc w:val="left"/>
        <w:rPr>
          <w:iCs/>
          <w:sz w:val="20"/>
          <w:szCs w:val="20"/>
        </w:rPr>
      </w:pPr>
      <w:r w:rsidRPr="0004709C">
        <w:rPr>
          <w:iCs/>
          <w:sz w:val="20"/>
          <w:szCs w:val="20"/>
        </w:rPr>
        <w:t xml:space="preserve">Znak sprawy: SR.6220.1.51.2022 </w:t>
      </w:r>
    </w:p>
    <w:p w:rsidR="0004709C" w:rsidRPr="00E00AD6" w:rsidRDefault="0004709C" w:rsidP="0004709C">
      <w:pPr>
        <w:pStyle w:val="Nagwek2"/>
        <w:spacing w:before="240" w:after="120"/>
        <w:rPr>
          <w:rFonts w:ascii="Verdana" w:hAnsi="Verdana"/>
          <w:sz w:val="22"/>
          <w:szCs w:val="22"/>
        </w:rPr>
      </w:pPr>
      <w:r w:rsidRPr="00E00AD6">
        <w:rPr>
          <w:rFonts w:ascii="Verdana" w:hAnsi="Verdana"/>
          <w:sz w:val="22"/>
          <w:szCs w:val="22"/>
        </w:rPr>
        <w:t>Z</w:t>
      </w:r>
      <w:r>
        <w:rPr>
          <w:rFonts w:ascii="Verdana" w:hAnsi="Verdana"/>
          <w:sz w:val="22"/>
          <w:szCs w:val="22"/>
        </w:rPr>
        <w:t>awiadomienie</w:t>
      </w:r>
    </w:p>
    <w:p w:rsidR="0004709C" w:rsidRPr="00900114" w:rsidRDefault="0004709C" w:rsidP="0004709C">
      <w:pPr>
        <w:ind w:firstLine="540"/>
        <w:jc w:val="both"/>
        <w:rPr>
          <w:sz w:val="20"/>
          <w:szCs w:val="20"/>
        </w:rPr>
      </w:pPr>
      <w:r w:rsidRPr="00900114">
        <w:rPr>
          <w:sz w:val="20"/>
          <w:szCs w:val="20"/>
        </w:rPr>
        <w:t xml:space="preserve">Zgodnie z art. 10 § 1 ustawy z dnia 14 czerwca 1960 r. – Kodeks postępowania administracyjnego </w:t>
      </w:r>
      <w:r w:rsidRPr="00900114">
        <w:rPr>
          <w:bCs/>
          <w:sz w:val="20"/>
          <w:szCs w:val="20"/>
        </w:rPr>
        <w:t xml:space="preserve">(j.t. </w:t>
      </w:r>
      <w:r w:rsidRPr="00900114">
        <w:rPr>
          <w:sz w:val="20"/>
          <w:szCs w:val="20"/>
        </w:rPr>
        <w:t>Dz. U. z 202</w:t>
      </w:r>
      <w:r>
        <w:rPr>
          <w:sz w:val="20"/>
          <w:szCs w:val="20"/>
        </w:rPr>
        <w:t>4</w:t>
      </w:r>
      <w:r w:rsidRPr="00900114">
        <w:rPr>
          <w:sz w:val="20"/>
          <w:szCs w:val="20"/>
        </w:rPr>
        <w:t> r. poz. </w:t>
      </w:r>
      <w:r>
        <w:rPr>
          <w:sz w:val="20"/>
          <w:szCs w:val="20"/>
        </w:rPr>
        <w:t>572</w:t>
      </w:r>
      <w:r w:rsidRPr="00900114">
        <w:rPr>
          <w:sz w:val="20"/>
          <w:szCs w:val="20"/>
        </w:rPr>
        <w:t xml:space="preserve"> ze zm.) Prezydent Miasta Gliwice zawiadamia o zebraniu materiału dowodowego w postępowaniu administracyjnym prowadzonym </w:t>
      </w:r>
      <w:bookmarkStart w:id="1" w:name="_Hlk100672650"/>
      <w:bookmarkStart w:id="2" w:name="_Hlk100834691"/>
      <w:r w:rsidRPr="00900114">
        <w:rPr>
          <w:sz w:val="20"/>
          <w:szCs w:val="20"/>
        </w:rPr>
        <w:t xml:space="preserve">na wniosek z dnia </w:t>
      </w:r>
      <w:r>
        <w:rPr>
          <w:sz w:val="20"/>
          <w:szCs w:val="20"/>
        </w:rPr>
        <w:t>13.</w:t>
      </w:r>
      <w:r w:rsidRPr="00900114">
        <w:rPr>
          <w:sz w:val="20"/>
          <w:szCs w:val="20"/>
        </w:rPr>
        <w:t>0</w:t>
      </w:r>
      <w:r>
        <w:rPr>
          <w:sz w:val="20"/>
          <w:szCs w:val="20"/>
        </w:rPr>
        <w:t>9</w:t>
      </w:r>
      <w:r w:rsidRPr="00900114">
        <w:rPr>
          <w:sz w:val="20"/>
          <w:szCs w:val="20"/>
        </w:rPr>
        <w:t xml:space="preserve">.2022 r. </w:t>
      </w:r>
      <w:bookmarkStart w:id="3" w:name="_Hlk109908978"/>
      <w:r w:rsidRPr="00900114">
        <w:rPr>
          <w:sz w:val="20"/>
          <w:szCs w:val="20"/>
        </w:rPr>
        <w:t>(uzupełniony</w:t>
      </w:r>
      <w:r>
        <w:rPr>
          <w:sz w:val="20"/>
          <w:szCs w:val="20"/>
        </w:rPr>
        <w:t>m</w:t>
      </w:r>
      <w:r w:rsidRPr="00900114">
        <w:rPr>
          <w:sz w:val="20"/>
          <w:szCs w:val="20"/>
        </w:rPr>
        <w:t xml:space="preserve"> przy pi</w:t>
      </w:r>
      <w:r>
        <w:rPr>
          <w:sz w:val="20"/>
          <w:szCs w:val="20"/>
        </w:rPr>
        <w:t>s</w:t>
      </w:r>
      <w:r w:rsidRPr="00900114">
        <w:rPr>
          <w:sz w:val="20"/>
          <w:szCs w:val="20"/>
        </w:rPr>
        <w:t>m</w:t>
      </w:r>
      <w:r>
        <w:rPr>
          <w:sz w:val="20"/>
          <w:szCs w:val="20"/>
        </w:rPr>
        <w:t>ach</w:t>
      </w:r>
      <w:r w:rsidRPr="00900114">
        <w:rPr>
          <w:sz w:val="20"/>
          <w:szCs w:val="20"/>
        </w:rPr>
        <w:t xml:space="preserve"> złożon</w:t>
      </w:r>
      <w:r>
        <w:rPr>
          <w:sz w:val="20"/>
          <w:szCs w:val="20"/>
        </w:rPr>
        <w:t xml:space="preserve">ych </w:t>
      </w:r>
      <w:r>
        <w:rPr>
          <w:sz w:val="20"/>
          <w:szCs w:val="20"/>
        </w:rPr>
        <w:br/>
      </w:r>
      <w:r w:rsidRPr="00900114">
        <w:rPr>
          <w:sz w:val="20"/>
          <w:szCs w:val="20"/>
        </w:rPr>
        <w:t>w dni</w:t>
      </w:r>
      <w:r>
        <w:rPr>
          <w:sz w:val="20"/>
          <w:szCs w:val="20"/>
        </w:rPr>
        <w:t>ach</w:t>
      </w:r>
      <w:r w:rsidRPr="00900114">
        <w:rPr>
          <w:sz w:val="20"/>
          <w:szCs w:val="20"/>
        </w:rPr>
        <w:t xml:space="preserve"> 1</w:t>
      </w:r>
      <w:r>
        <w:rPr>
          <w:sz w:val="20"/>
          <w:szCs w:val="20"/>
        </w:rPr>
        <w:t>4</w:t>
      </w:r>
      <w:r w:rsidRPr="00900114">
        <w:rPr>
          <w:sz w:val="20"/>
          <w:szCs w:val="20"/>
        </w:rPr>
        <w:t>.10.2022 r.</w:t>
      </w:r>
      <w:r>
        <w:rPr>
          <w:sz w:val="20"/>
          <w:szCs w:val="20"/>
        </w:rPr>
        <w:t xml:space="preserve"> i 17.10.2022 r.</w:t>
      </w:r>
      <w:bookmarkEnd w:id="3"/>
      <w:r>
        <w:rPr>
          <w:sz w:val="20"/>
          <w:szCs w:val="20"/>
        </w:rPr>
        <w:t xml:space="preserve">) </w:t>
      </w:r>
      <w:r w:rsidRPr="00900114">
        <w:rPr>
          <w:sz w:val="20"/>
          <w:szCs w:val="20"/>
        </w:rPr>
        <w:t xml:space="preserve">spółki: </w:t>
      </w:r>
      <w:r>
        <w:rPr>
          <w:sz w:val="20"/>
          <w:szCs w:val="20"/>
        </w:rPr>
        <w:t>Portfel Alliance Silesia V</w:t>
      </w:r>
      <w:r w:rsidRPr="00900114">
        <w:rPr>
          <w:sz w:val="20"/>
          <w:szCs w:val="20"/>
        </w:rPr>
        <w:t xml:space="preserve"> Sp. z o.o. z siedzibą przy ul. </w:t>
      </w:r>
      <w:r>
        <w:rPr>
          <w:sz w:val="20"/>
          <w:szCs w:val="20"/>
        </w:rPr>
        <w:t>Ogrodowej 58</w:t>
      </w:r>
      <w:r w:rsidRPr="00900114">
        <w:rPr>
          <w:sz w:val="20"/>
          <w:szCs w:val="20"/>
        </w:rPr>
        <w:t xml:space="preserve">, </w:t>
      </w:r>
      <w:r>
        <w:rPr>
          <w:sz w:val="20"/>
          <w:szCs w:val="20"/>
        </w:rPr>
        <w:t>00-876</w:t>
      </w:r>
      <w:r w:rsidRPr="00900114">
        <w:rPr>
          <w:sz w:val="20"/>
          <w:szCs w:val="20"/>
        </w:rPr>
        <w:t xml:space="preserve"> </w:t>
      </w:r>
      <w:r>
        <w:rPr>
          <w:sz w:val="20"/>
          <w:szCs w:val="20"/>
        </w:rPr>
        <w:t>Warszawa</w:t>
      </w:r>
      <w:r>
        <w:rPr>
          <w:bCs/>
          <w:sz w:val="20"/>
          <w:szCs w:val="20"/>
        </w:rPr>
        <w:t>, w imieniu której działa pełnomocnik,</w:t>
      </w:r>
      <w:r w:rsidRPr="00900114">
        <w:rPr>
          <w:bCs/>
          <w:sz w:val="20"/>
          <w:szCs w:val="20"/>
        </w:rPr>
        <w:t xml:space="preserve"> w sprawie</w:t>
      </w:r>
      <w:r>
        <w:rPr>
          <w:bCs/>
          <w:sz w:val="20"/>
          <w:szCs w:val="20"/>
        </w:rPr>
        <w:t xml:space="preserve"> wydania</w:t>
      </w:r>
      <w:r w:rsidRPr="00900114">
        <w:rPr>
          <w:bCs/>
          <w:sz w:val="20"/>
          <w:szCs w:val="20"/>
        </w:rPr>
        <w:t xml:space="preserve"> decyzji </w:t>
      </w:r>
      <w:r w:rsidRPr="00900114">
        <w:rPr>
          <w:sz w:val="20"/>
          <w:szCs w:val="20"/>
        </w:rPr>
        <w:t>o środowiskowych uwarunkowaniach,</w:t>
      </w:r>
      <w:r w:rsidRPr="00900114">
        <w:rPr>
          <w:bCs/>
          <w:sz w:val="20"/>
          <w:szCs w:val="20"/>
        </w:rPr>
        <w:t xml:space="preserve"> </w:t>
      </w:r>
      <w:r w:rsidRPr="00900114">
        <w:rPr>
          <w:sz w:val="20"/>
          <w:szCs w:val="20"/>
        </w:rPr>
        <w:t>dla przedsięwzięcia pn.:</w:t>
      </w:r>
    </w:p>
    <w:bookmarkEnd w:id="1"/>
    <w:bookmarkEnd w:id="2"/>
    <w:p w:rsidR="0004709C" w:rsidRDefault="0004709C" w:rsidP="0004709C">
      <w:pPr>
        <w:autoSpaceDE w:val="0"/>
        <w:autoSpaceDN w:val="0"/>
        <w:adjustRightInd w:val="0"/>
        <w:spacing w:before="120"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„Zespół przemysłowo-magazynowo-usługowy </w:t>
      </w:r>
      <w:r>
        <w:rPr>
          <w:b/>
          <w:sz w:val="20"/>
          <w:szCs w:val="20"/>
        </w:rPr>
        <w:br/>
        <w:t xml:space="preserve">wraz z segmentami socjalno-biurowymi oraz niezbędną infrastrukturą techniczną i komunikacyjną” – dz. nr: cz. 7, cz. 8/1, cz. 9/1, cz. 10/1, cz. 11/1, cz. 12/1, cz. 13/2, cz. 14/2, cz. 15/2, 23, 24, 25, 26, 27, 28, 30, 31, 32, 33, 34, 35, cz. 19/2, 20/2, 21/2, 22/2, 49/2, 50/2, cz. 18/1, cz. 91, cz. 90, cz. 89, </w:t>
      </w:r>
      <w:r>
        <w:rPr>
          <w:b/>
          <w:sz w:val="20"/>
          <w:szCs w:val="20"/>
        </w:rPr>
        <w:br/>
        <w:t>cz. 88, cz. 87, cz. 86, cz. 85, cz. 84, cz. 83, cz. 82, cz. 81, cz. 80, cz. 79, cz. 78, cz. 77, cz. 76, cz. 75, cz. 74, cz. 73, cz. 72, cz. 71, cz. 70, cz. 69, cz. 68, cz. 67, cz. 66, 662/4, 661, 663/2, cz. 656, cz. 664/2, 657/2, 65/2, obręb Bojków Wschód w Gliwicach.</w:t>
      </w:r>
    </w:p>
    <w:p w:rsidR="0004709C" w:rsidRPr="00194B6E" w:rsidRDefault="0004709C" w:rsidP="0004709C">
      <w:pPr>
        <w:pStyle w:val="Stronatytautorzy"/>
        <w:spacing w:line="240" w:lineRule="auto"/>
        <w:ind w:firstLine="425"/>
        <w:rPr>
          <w:rFonts w:ascii="Verdana" w:hAnsi="Verdana" w:cs="Verdana"/>
          <w:b w:val="0"/>
          <w:color w:val="auto"/>
          <w:sz w:val="20"/>
          <w:szCs w:val="20"/>
        </w:rPr>
      </w:pPr>
      <w:r w:rsidRPr="00194B6E">
        <w:rPr>
          <w:rFonts w:ascii="Verdana" w:hAnsi="Verdana" w:cs="Verdana"/>
          <w:b w:val="0"/>
          <w:color w:val="auto"/>
          <w:sz w:val="20"/>
          <w:szCs w:val="20"/>
        </w:rPr>
        <w:t xml:space="preserve">W oparciu o ww. przepis stronom przysługuje prawo czynnego udziału w każdym stadium postępowania, w tym możliwość wypowiedzenia się co do zebranych dowodów </w:t>
      </w:r>
      <w:r>
        <w:rPr>
          <w:rFonts w:ascii="Verdana" w:hAnsi="Verdana" w:cs="Verdana"/>
          <w:b w:val="0"/>
          <w:color w:val="auto"/>
          <w:sz w:val="20"/>
          <w:szCs w:val="20"/>
        </w:rPr>
        <w:br/>
      </w:r>
      <w:r w:rsidRPr="00194B6E">
        <w:rPr>
          <w:rFonts w:ascii="Verdana" w:hAnsi="Verdana" w:cs="Verdana"/>
          <w:b w:val="0"/>
          <w:color w:val="auto"/>
          <w:sz w:val="20"/>
          <w:szCs w:val="20"/>
        </w:rPr>
        <w:t>i materiałów.</w:t>
      </w:r>
    </w:p>
    <w:p w:rsidR="0004709C" w:rsidRPr="005B7DC9" w:rsidRDefault="0004709C" w:rsidP="0004709C">
      <w:pPr>
        <w:ind w:firstLine="567"/>
        <w:jc w:val="both"/>
        <w:rPr>
          <w:color w:val="FF0000"/>
          <w:sz w:val="20"/>
          <w:szCs w:val="20"/>
        </w:rPr>
      </w:pPr>
      <w:r w:rsidRPr="005B7DC9">
        <w:rPr>
          <w:sz w:val="20"/>
          <w:szCs w:val="20"/>
        </w:rPr>
        <w:t xml:space="preserve">Z treścią zgromadzonych w sprawie dokumentów można zapoznać się w Urzędzie Miejskim w Gliwicach przy ul. Zwycięstwa 21, w godzinach pracy tutejszego urzędu, po wcześniejszym telefonicznym ustaleniu terminu, tel. 32 238 54 45. </w:t>
      </w:r>
    </w:p>
    <w:p w:rsidR="0004709C" w:rsidRDefault="0004709C" w:rsidP="0004709C">
      <w:pPr>
        <w:ind w:firstLine="567"/>
        <w:jc w:val="both"/>
        <w:rPr>
          <w:color w:val="FF0000"/>
          <w:sz w:val="20"/>
          <w:szCs w:val="20"/>
        </w:rPr>
      </w:pPr>
      <w:r w:rsidRPr="005B7DC9">
        <w:rPr>
          <w:sz w:val="20"/>
          <w:szCs w:val="20"/>
        </w:rPr>
        <w:t>Ewentualne uwagi, wnioski i zastrzeżenia należy wnieść</w:t>
      </w:r>
      <w:r>
        <w:rPr>
          <w:sz w:val="20"/>
          <w:szCs w:val="20"/>
        </w:rPr>
        <w:t xml:space="preserve"> na piśmie powołując się na znak niniejszego pisma </w:t>
      </w:r>
      <w:r>
        <w:rPr>
          <w:b/>
          <w:sz w:val="20"/>
          <w:szCs w:val="20"/>
        </w:rPr>
        <w:t xml:space="preserve">w terminie do dnia 03.01.2025 r. </w:t>
      </w:r>
    </w:p>
    <w:p w:rsidR="0004709C" w:rsidRDefault="0004709C" w:rsidP="0004709C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Po upływie tego terminu organ wyda rozstrzygnięcie zgodnie z zebranym materiałem dowodowym.</w:t>
      </w:r>
    </w:p>
    <w:p w:rsidR="0004709C" w:rsidRDefault="0004709C" w:rsidP="0004709C">
      <w:pPr>
        <w:jc w:val="both"/>
        <w:rPr>
          <w:b/>
          <w:bCs/>
          <w:sz w:val="20"/>
          <w:szCs w:val="18"/>
        </w:rPr>
      </w:pPr>
    </w:p>
    <w:p w:rsidR="0004709C" w:rsidRPr="0004709C" w:rsidRDefault="0004709C" w:rsidP="0004709C">
      <w:pPr>
        <w:pStyle w:val="Body"/>
        <w:spacing w:after="0" w:line="240" w:lineRule="auto"/>
        <w:jc w:val="left"/>
        <w:rPr>
          <w:b/>
          <w:bCs/>
          <w:sz w:val="22"/>
          <w:szCs w:val="20"/>
        </w:rPr>
      </w:pPr>
    </w:p>
    <w:p w:rsidR="0004709C" w:rsidRDefault="0004709C" w:rsidP="0004709C">
      <w:pPr>
        <w:jc w:val="both"/>
        <w:rPr>
          <w:b/>
          <w:bCs/>
          <w:sz w:val="20"/>
          <w:szCs w:val="20"/>
        </w:rPr>
      </w:pPr>
    </w:p>
    <w:p w:rsidR="0004709C" w:rsidRPr="00175038" w:rsidRDefault="0004709C" w:rsidP="0004709C">
      <w:pPr>
        <w:jc w:val="both"/>
        <w:rPr>
          <w:b/>
          <w:bCs/>
          <w:sz w:val="20"/>
          <w:szCs w:val="20"/>
          <w:u w:val="single"/>
        </w:rPr>
      </w:pPr>
      <w:r w:rsidRPr="00175038">
        <w:rPr>
          <w:b/>
          <w:bCs/>
          <w:sz w:val="20"/>
          <w:szCs w:val="20"/>
          <w:u w:val="single"/>
        </w:rPr>
        <w:t>Otrzymują:</w:t>
      </w:r>
    </w:p>
    <w:p w:rsidR="00175038" w:rsidRDefault="00175038" w:rsidP="00175038">
      <w:pPr>
        <w:numPr>
          <w:ilvl w:val="0"/>
          <w:numId w:val="2"/>
        </w:numPr>
        <w:tabs>
          <w:tab w:val="clear" w:pos="720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> </w:t>
      </w:r>
      <w:r w:rsidR="0004709C">
        <w:rPr>
          <w:sz w:val="20"/>
          <w:szCs w:val="20"/>
        </w:rPr>
        <w:t>Pani Magdalena Pomierska</w:t>
      </w:r>
    </w:p>
    <w:p w:rsidR="0004709C" w:rsidRPr="00175038" w:rsidRDefault="0004709C" w:rsidP="00175038">
      <w:pPr>
        <w:ind w:left="426"/>
        <w:rPr>
          <w:sz w:val="20"/>
          <w:szCs w:val="20"/>
        </w:rPr>
      </w:pPr>
      <w:r w:rsidRPr="00175038">
        <w:rPr>
          <w:sz w:val="20"/>
          <w:szCs w:val="20"/>
        </w:rPr>
        <w:t>Tacakiewicz Ferma Kresek Sp. z o.o.</w:t>
      </w:r>
    </w:p>
    <w:p w:rsidR="0004709C" w:rsidRPr="00C4319A" w:rsidRDefault="0004709C" w:rsidP="0004709C">
      <w:pPr>
        <w:ind w:left="426"/>
        <w:rPr>
          <w:sz w:val="20"/>
          <w:szCs w:val="20"/>
        </w:rPr>
      </w:pPr>
      <w:r w:rsidRPr="00C4319A">
        <w:rPr>
          <w:sz w:val="20"/>
          <w:szCs w:val="20"/>
        </w:rPr>
        <w:t xml:space="preserve">ul. </w:t>
      </w:r>
      <w:r>
        <w:rPr>
          <w:sz w:val="20"/>
          <w:szCs w:val="20"/>
        </w:rPr>
        <w:t>Jeleniogórska 18B</w:t>
      </w:r>
    </w:p>
    <w:p w:rsidR="0004709C" w:rsidRPr="00C4319A" w:rsidRDefault="0004709C" w:rsidP="0004709C">
      <w:pPr>
        <w:ind w:left="426"/>
        <w:rPr>
          <w:sz w:val="20"/>
          <w:szCs w:val="20"/>
        </w:rPr>
      </w:pPr>
      <w:r>
        <w:rPr>
          <w:sz w:val="20"/>
          <w:szCs w:val="20"/>
        </w:rPr>
        <w:t>60-179</w:t>
      </w:r>
      <w:r w:rsidRPr="00C4319A">
        <w:rPr>
          <w:sz w:val="20"/>
          <w:szCs w:val="20"/>
        </w:rPr>
        <w:t xml:space="preserve"> </w:t>
      </w:r>
      <w:r>
        <w:rPr>
          <w:sz w:val="20"/>
          <w:szCs w:val="20"/>
        </w:rPr>
        <w:t>Poznań</w:t>
      </w:r>
    </w:p>
    <w:p w:rsidR="0004709C" w:rsidRDefault="00175038" w:rsidP="0004709C">
      <w:pPr>
        <w:numPr>
          <w:ilvl w:val="0"/>
          <w:numId w:val="2"/>
        </w:numPr>
        <w:tabs>
          <w:tab w:val="clear" w:pos="720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> </w:t>
      </w:r>
      <w:r w:rsidR="0004709C" w:rsidRPr="00C4319A">
        <w:rPr>
          <w:sz w:val="20"/>
          <w:szCs w:val="20"/>
        </w:rPr>
        <w:t>pozostałe strony postępowania poprzez publiczne obwieszczenie zgodnie z art. 49 k.p.a.</w:t>
      </w:r>
    </w:p>
    <w:p w:rsidR="00175038" w:rsidRDefault="00175038" w:rsidP="00175038">
      <w:pPr>
        <w:rPr>
          <w:sz w:val="20"/>
          <w:szCs w:val="20"/>
        </w:rPr>
      </w:pPr>
    </w:p>
    <w:p w:rsidR="00175038" w:rsidRPr="00175038" w:rsidRDefault="00175038" w:rsidP="00175038">
      <w:pPr>
        <w:rPr>
          <w:b/>
          <w:sz w:val="20"/>
          <w:szCs w:val="20"/>
        </w:rPr>
      </w:pPr>
      <w:r w:rsidRPr="00175038">
        <w:rPr>
          <w:b/>
          <w:sz w:val="20"/>
          <w:szCs w:val="20"/>
          <w:u w:val="single"/>
        </w:rPr>
        <w:t>Kopia:</w:t>
      </w:r>
      <w:r>
        <w:rPr>
          <w:b/>
          <w:sz w:val="20"/>
          <w:szCs w:val="20"/>
        </w:rPr>
        <w:t xml:space="preserve"> </w:t>
      </w:r>
      <w:r w:rsidRPr="00C4319A">
        <w:rPr>
          <w:sz w:val="20"/>
          <w:szCs w:val="20"/>
        </w:rPr>
        <w:t>Wydział Środowiska wm. – aa</w:t>
      </w:r>
      <w:r>
        <w:rPr>
          <w:sz w:val="20"/>
          <w:szCs w:val="20"/>
        </w:rPr>
        <w:t>.</w:t>
      </w:r>
    </w:p>
    <w:p w:rsidR="00175038" w:rsidRPr="00C4319A" w:rsidRDefault="00175038" w:rsidP="00175038">
      <w:pPr>
        <w:rPr>
          <w:sz w:val="20"/>
          <w:szCs w:val="20"/>
        </w:rPr>
      </w:pPr>
    </w:p>
    <w:tbl>
      <w:tblPr>
        <w:tblpPr w:leftFromText="141" w:rightFromText="141" w:vertAnchor="text" w:horzAnchor="margin" w:tblpY="-26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7625"/>
      </w:tblGrid>
      <w:tr w:rsidR="00175038" w:rsidRPr="00530ACF" w:rsidTr="00E27E3D">
        <w:trPr>
          <w:trHeight w:val="687"/>
        </w:trPr>
        <w:tc>
          <w:tcPr>
            <w:tcW w:w="9747" w:type="dxa"/>
            <w:gridSpan w:val="2"/>
            <w:shd w:val="clear" w:color="auto" w:fill="F2F2F2"/>
            <w:vAlign w:val="center"/>
          </w:tcPr>
          <w:p w:rsidR="00175038" w:rsidRPr="00B93E4C" w:rsidRDefault="00175038" w:rsidP="00E27E3D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 xml:space="preserve">INFORMACJA SZCZEGÓŁOWA O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PRZETWARZANIU</w:t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DANYCH OSOBOWYCH</w:t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175038" w:rsidRPr="00530ACF" w:rsidTr="00E27E3D">
        <w:tc>
          <w:tcPr>
            <w:tcW w:w="2122" w:type="dxa"/>
            <w:shd w:val="clear" w:color="auto" w:fill="D9D9D9"/>
            <w:vAlign w:val="center"/>
          </w:tcPr>
          <w:p w:rsidR="00175038" w:rsidRPr="00B93E4C" w:rsidRDefault="00175038" w:rsidP="00E27E3D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7625" w:type="dxa"/>
            <w:vAlign w:val="center"/>
          </w:tcPr>
          <w:p w:rsidR="00175038" w:rsidRPr="00B93E4C" w:rsidRDefault="00175038" w:rsidP="00E27E3D">
            <w:pPr>
              <w:spacing w:before="60" w:after="60"/>
              <w:ind w:right="14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Administratorem danych osobowych jest Prezydent Miasta Gliwice z siedzibą w Urzędzie Miejskim w Gliwicach przy ul. Zwycięstwa 21, 44-100 Gliwice </w:t>
            </w:r>
          </w:p>
        </w:tc>
      </w:tr>
      <w:tr w:rsidR="00175038" w:rsidRPr="00530ACF" w:rsidTr="00E27E3D">
        <w:tc>
          <w:tcPr>
            <w:tcW w:w="2122" w:type="dxa"/>
            <w:shd w:val="clear" w:color="auto" w:fill="D9D9D9"/>
            <w:vAlign w:val="center"/>
          </w:tcPr>
          <w:p w:rsidR="00175038" w:rsidRPr="00B93E4C" w:rsidRDefault="00175038" w:rsidP="00E27E3D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25" w:type="dxa"/>
            <w:vAlign w:val="center"/>
          </w:tcPr>
          <w:p w:rsidR="00175038" w:rsidRPr="00F52261" w:rsidRDefault="00175038" w:rsidP="00E27E3D">
            <w:pPr>
              <w:pStyle w:val="NormalnyWeb"/>
              <w:spacing w:before="6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Z Inspektorem Ochrony Danych można się kontaktować:</w:t>
            </w:r>
          </w:p>
          <w:p w:rsidR="00175038" w:rsidRDefault="00175038" w:rsidP="00175038">
            <w:pPr>
              <w:pStyle w:val="NormalnyWeb"/>
              <w:numPr>
                <w:ilvl w:val="0"/>
                <w:numId w:val="7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Pocztą elektroniczną poprzez e-mail: </w:t>
            </w:r>
            <w:hyperlink r:id="rId8" w:history="1">
              <w:r w:rsidRPr="00F52261">
                <w:rPr>
                  <w:rFonts w:ascii="Arial Narrow" w:hAnsi="Arial Narrow" w:cs="Arial"/>
                  <w:sz w:val="18"/>
                  <w:szCs w:val="18"/>
                </w:rPr>
                <w:t>iod@um.gliwice.pl</w:t>
              </w:r>
            </w:hyperlink>
          </w:p>
          <w:p w:rsidR="00175038" w:rsidRDefault="00175038" w:rsidP="00175038">
            <w:pPr>
              <w:pStyle w:val="NormalnyWeb"/>
              <w:numPr>
                <w:ilvl w:val="0"/>
                <w:numId w:val="7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>Pocztą tradycyjną na adres: Inspektor Ochrony Danych, Urząd Miejski w Gliwicach, ul.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Zwycięstwa 21, 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>44-100 Gliwice</w:t>
            </w:r>
          </w:p>
          <w:p w:rsidR="00175038" w:rsidRPr="00B93E4C" w:rsidRDefault="00175038" w:rsidP="00175038">
            <w:pPr>
              <w:pStyle w:val="NormalnyWeb"/>
              <w:numPr>
                <w:ilvl w:val="0"/>
                <w:numId w:val="7"/>
              </w:numPr>
              <w:spacing w:before="0" w:beforeAutospacing="0" w:after="60" w:afterAutospacing="0"/>
              <w:ind w:left="280" w:hanging="2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>Adres skrzynki ePUAP Urzędu Miejskiego w Gliwicach: /UMGliwice/SkrytkaESP</w:t>
            </w:r>
          </w:p>
        </w:tc>
      </w:tr>
      <w:tr w:rsidR="00175038" w:rsidRPr="00530ACF" w:rsidTr="00E27E3D">
        <w:trPr>
          <w:trHeight w:hRule="exact" w:val="1461"/>
        </w:trPr>
        <w:tc>
          <w:tcPr>
            <w:tcW w:w="2122" w:type="dxa"/>
            <w:shd w:val="clear" w:color="auto" w:fill="D9D9D9"/>
            <w:vAlign w:val="center"/>
          </w:tcPr>
          <w:p w:rsidR="00175038" w:rsidRPr="00B93E4C" w:rsidRDefault="00175038" w:rsidP="00E27E3D">
            <w:pPr>
              <w:spacing w:before="60" w:after="60"/>
              <w:ind w:right="34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7625" w:type="dxa"/>
          </w:tcPr>
          <w:p w:rsidR="00175038" w:rsidRPr="00F52261" w:rsidRDefault="00175038" w:rsidP="00E27E3D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będą przetwarzane:</w:t>
            </w:r>
          </w:p>
          <w:p w:rsidR="00175038" w:rsidRPr="00F52261" w:rsidRDefault="00175038" w:rsidP="00175038">
            <w:pPr>
              <w:pStyle w:val="Akapitzlist"/>
              <w:numPr>
                <w:ilvl w:val="0"/>
                <w:numId w:val="3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B5EC3">
              <w:rPr>
                <w:rFonts w:ascii="Arial Narrow" w:hAnsi="Arial Narrow" w:cs="Arial"/>
                <w:sz w:val="18"/>
                <w:szCs w:val="18"/>
              </w:rPr>
              <w:t xml:space="preserve">w celu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realizacji wniosku w sprawie „Wydania decyzji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 środowiskowych uwarunkowaniach</w:t>
            </w:r>
            <w:r>
              <w:rPr>
                <w:rFonts w:ascii="Arial Narrow" w:hAnsi="Arial Narrow" w:cs="Arial"/>
                <w:sz w:val="18"/>
                <w:szCs w:val="18"/>
              </w:rPr>
              <w:t>”</w:t>
            </w:r>
          </w:p>
          <w:p w:rsidR="00175038" w:rsidRPr="00F52261" w:rsidRDefault="00175038" w:rsidP="00175038">
            <w:pPr>
              <w:pStyle w:val="Akapitzlist"/>
              <w:numPr>
                <w:ilvl w:val="0"/>
                <w:numId w:val="3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55DC2">
              <w:rPr>
                <w:rFonts w:ascii="Arial Narrow" w:hAnsi="Arial Narrow" w:cs="Arial"/>
                <w:sz w:val="18"/>
                <w:szCs w:val="18"/>
              </w:rPr>
              <w:t xml:space="preserve">na podstawie art. 6 ust. 1 lit. c) ogólnego rozporządzenia o ochronie danych osobowych (RODO)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oraz </w:t>
            </w:r>
            <w:r w:rsidRPr="00D72F49">
              <w:rPr>
                <w:rFonts w:ascii="Arial Narrow" w:hAnsi="Arial Narrow" w:cs="Arial"/>
                <w:sz w:val="18"/>
                <w:szCs w:val="18"/>
              </w:rPr>
              <w:t>ustaw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z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dnia 3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października 2008 r. o udostępnianiu informacji o środowisku i jego ochronie, udziale społeczeństwa 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ochronie środowiska oraz o ocenach oddziaływania na środowisko (j.t. Dz.U. z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202</w:t>
            </w:r>
            <w:r>
              <w:rPr>
                <w:rFonts w:ascii="Arial Narrow" w:hAnsi="Arial Narrow" w:cs="Arial"/>
                <w:sz w:val="18"/>
                <w:szCs w:val="18"/>
              </w:rPr>
              <w:t>2 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 xml:space="preserve">r. poz. </w:t>
            </w:r>
            <w:r>
              <w:rPr>
                <w:rFonts w:ascii="Arial Narrow" w:hAnsi="Arial Narrow" w:cs="Arial"/>
                <w:sz w:val="18"/>
                <w:szCs w:val="18"/>
              </w:rPr>
              <w:t>1029 z późn. zm.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) – art. 73 ust. 1</w:t>
            </w:r>
            <w:r w:rsidRPr="00F52261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175038" w:rsidRPr="00530ACF" w:rsidTr="00E27E3D">
        <w:tc>
          <w:tcPr>
            <w:tcW w:w="2122" w:type="dxa"/>
            <w:shd w:val="clear" w:color="auto" w:fill="D9D9D9"/>
            <w:vAlign w:val="center"/>
          </w:tcPr>
          <w:p w:rsidR="00175038" w:rsidRPr="00B93E4C" w:rsidRDefault="00175038" w:rsidP="00E27E3D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625" w:type="dxa"/>
          </w:tcPr>
          <w:p w:rsidR="00175038" w:rsidRPr="00F52261" w:rsidRDefault="00175038" w:rsidP="00E27E3D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innym podmiotom, za wyjątkiem:</w:t>
            </w:r>
          </w:p>
          <w:p w:rsidR="00175038" w:rsidRPr="00F52261" w:rsidRDefault="00175038" w:rsidP="00175038">
            <w:pPr>
              <w:pStyle w:val="Akapitzlist"/>
              <w:numPr>
                <w:ilvl w:val="0"/>
                <w:numId w:val="4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podmiotów uprawnionych przepisami prawa,</w:t>
            </w:r>
          </w:p>
          <w:p w:rsidR="00175038" w:rsidRPr="00F52261" w:rsidRDefault="00175038" w:rsidP="00175038">
            <w:pPr>
              <w:pStyle w:val="Akapitzlist"/>
              <w:numPr>
                <w:ilvl w:val="0"/>
                <w:numId w:val="4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podmiotów świadczących wsparcie techniczne dla systemów informatycznych i teleinformatycznych, w których Państwa dane osobowe są przetwarzane. </w:t>
            </w:r>
          </w:p>
          <w:p w:rsidR="00175038" w:rsidRPr="00B93E4C" w:rsidRDefault="00175038" w:rsidP="00E27E3D">
            <w:pPr>
              <w:spacing w:after="60"/>
              <w:ind w:right="-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do państwa trzeciego.</w:t>
            </w:r>
          </w:p>
        </w:tc>
      </w:tr>
      <w:tr w:rsidR="00175038" w:rsidRPr="00530ACF" w:rsidTr="00E27E3D">
        <w:tc>
          <w:tcPr>
            <w:tcW w:w="2122" w:type="dxa"/>
            <w:shd w:val="clear" w:color="auto" w:fill="D9D9D9"/>
            <w:vAlign w:val="center"/>
          </w:tcPr>
          <w:p w:rsidR="00175038" w:rsidRPr="00B93E4C" w:rsidRDefault="00175038" w:rsidP="00E27E3D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625" w:type="dxa"/>
            <w:vAlign w:val="center"/>
          </w:tcPr>
          <w:p w:rsidR="00175038" w:rsidRPr="00B93E4C" w:rsidRDefault="00175038" w:rsidP="00175038">
            <w:pPr>
              <w:pStyle w:val="Akapitzlist"/>
              <w:numPr>
                <w:ilvl w:val="0"/>
                <w:numId w:val="6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Dane osobowe będą przechowywane jedynie w okresie niezbędnym do realizacji celu, dla którego zostały zebrane lub w okresie wyznaczonym  przepisami prawa.</w:t>
            </w:r>
          </w:p>
          <w:p w:rsidR="00175038" w:rsidRPr="00B93E4C" w:rsidRDefault="00175038" w:rsidP="00175038">
            <w:pPr>
              <w:pStyle w:val="Akapitzlist"/>
              <w:numPr>
                <w:ilvl w:val="0"/>
                <w:numId w:val="6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 zrealizowaniu celu, dla którego dane zostały zebrane, mogą one być przechowywane jedynie w celach archiwalnych przez okres, który wyznaczony zostanie na podstawie rozporządzenia Prezesa Rady Ministrów w sprawie instrukcji kancelaryjnej, jednolitych rzeczowych wykazów akt oraz instrukcji w sprawie organizacji i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zakresu działania archiwów zakładowych, chyba że przepisy szczególne stanowią inaczej.</w:t>
            </w:r>
          </w:p>
        </w:tc>
      </w:tr>
      <w:tr w:rsidR="00175038" w:rsidRPr="00530ACF" w:rsidTr="00E27E3D">
        <w:tc>
          <w:tcPr>
            <w:tcW w:w="2122" w:type="dxa"/>
            <w:shd w:val="clear" w:color="auto" w:fill="D9D9D9"/>
            <w:vAlign w:val="center"/>
          </w:tcPr>
          <w:p w:rsidR="00175038" w:rsidRPr="00B93E4C" w:rsidRDefault="00175038" w:rsidP="00E27E3D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7625" w:type="dxa"/>
          </w:tcPr>
          <w:p w:rsidR="00175038" w:rsidRPr="00B93E4C" w:rsidRDefault="00175038" w:rsidP="00E27E3D">
            <w:pPr>
              <w:spacing w:before="60" w:after="60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Cs/>
                <w:sz w:val="18"/>
                <w:szCs w:val="18"/>
              </w:rPr>
              <w:t>Każda osoba, której dane dotyczą może korzystać z następujących uprawnień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wystąpienia z żądaniem dostępu do swoich danych osobowych, sprostowania (poprawiania), a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przypadkach uregulowanych przepisami prawa do usunięcia lub ograniczenia ich przetwarzania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175038" w:rsidRPr="00530ACF" w:rsidTr="00E27E3D">
        <w:trPr>
          <w:trHeight w:val="902"/>
        </w:trPr>
        <w:tc>
          <w:tcPr>
            <w:tcW w:w="2122" w:type="dxa"/>
            <w:shd w:val="clear" w:color="auto" w:fill="D9D9D9"/>
            <w:vAlign w:val="center"/>
          </w:tcPr>
          <w:p w:rsidR="00175038" w:rsidRPr="00B93E4C" w:rsidRDefault="00175038" w:rsidP="00E27E3D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Sposoby realizacji przysługujących praw</w:t>
            </w:r>
          </w:p>
        </w:tc>
        <w:tc>
          <w:tcPr>
            <w:tcW w:w="7625" w:type="dxa"/>
          </w:tcPr>
          <w:p w:rsidR="00175038" w:rsidRPr="00B93E4C" w:rsidRDefault="00175038" w:rsidP="00E27E3D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uprawnienia mogą Państwo realizować:</w:t>
            </w:r>
          </w:p>
          <w:p w:rsidR="00175038" w:rsidRPr="00B93E4C" w:rsidRDefault="00175038" w:rsidP="00175038">
            <w:pPr>
              <w:pStyle w:val="NormalnyWeb"/>
              <w:numPr>
                <w:ilvl w:val="0"/>
                <w:numId w:val="5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składając w formie tradycyjnej odręcznie podpisane pismo w Urzędzie Miejskim w Gliwicach,</w:t>
            </w:r>
          </w:p>
          <w:p w:rsidR="00175038" w:rsidRPr="00B93E4C" w:rsidRDefault="00175038" w:rsidP="00175038">
            <w:pPr>
              <w:pStyle w:val="NormalnyWeb"/>
              <w:numPr>
                <w:ilvl w:val="0"/>
                <w:numId w:val="5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drogą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elektroniczną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wysyłając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pismo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ogólne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dostępne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na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platformie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ePUAP,</w:t>
            </w:r>
            <w:r w:rsidRPr="00B93E4C">
              <w:rPr>
                <w:rFonts w:ascii="Arial Narrow" w:hAnsi="Arial Narrow" w:cs="Arial"/>
                <w:sz w:val="12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potwierdzone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Profilem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Zaufany</w:t>
            </w: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>m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lub kwalifikowanym podpisem elektronicznym.</w:t>
            </w:r>
          </w:p>
        </w:tc>
      </w:tr>
      <w:tr w:rsidR="00175038" w:rsidRPr="00530ACF" w:rsidTr="00E27E3D">
        <w:tc>
          <w:tcPr>
            <w:tcW w:w="2122" w:type="dxa"/>
            <w:shd w:val="clear" w:color="auto" w:fill="D9D9D9"/>
            <w:vAlign w:val="center"/>
          </w:tcPr>
          <w:p w:rsidR="00175038" w:rsidRPr="00B93E4C" w:rsidRDefault="00175038" w:rsidP="00E27E3D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625" w:type="dxa"/>
          </w:tcPr>
          <w:p w:rsidR="00175038" w:rsidRPr="00B93E4C" w:rsidRDefault="00175038" w:rsidP="00E27E3D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Jeśli przetwarzanie Państwa danych osobowych narusza przepisy o ochronie danych osobowych, przysługuje Państwu prawo do wniesienia skargi do organu nadzorczego, którym jest Prezes Urzędu Ochrony Danych Osobowych.</w:t>
            </w:r>
          </w:p>
        </w:tc>
      </w:tr>
      <w:tr w:rsidR="00175038" w:rsidRPr="00530ACF" w:rsidTr="00E27E3D">
        <w:tc>
          <w:tcPr>
            <w:tcW w:w="2122" w:type="dxa"/>
            <w:shd w:val="clear" w:color="auto" w:fill="D9D9D9"/>
            <w:vAlign w:val="center"/>
          </w:tcPr>
          <w:p w:rsidR="00175038" w:rsidRPr="00B93E4C" w:rsidRDefault="00175038" w:rsidP="00E27E3D">
            <w:pPr>
              <w:pStyle w:val="NormalnyWeb"/>
              <w:spacing w:before="60" w:beforeAutospacing="0" w:after="60" w:afterAutospacing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Informacja o wymogu/ dobrowolności podania danych oraz konsekwencjach niepodania danych osobowych</w:t>
            </w:r>
          </w:p>
        </w:tc>
        <w:tc>
          <w:tcPr>
            <w:tcW w:w="7625" w:type="dxa"/>
          </w:tcPr>
          <w:p w:rsidR="00175038" w:rsidRPr="00B93E4C" w:rsidRDefault="00175038" w:rsidP="00E27E3D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Podanie przez Państwa danych osobowych jest obowiązkowe w sytuacji, gdy podstawę przetwarzania danych osobowych stanowi przepis prawa. W takim przypadku uchylanie się od podania danych osobowych może skutkować konsekwencjami przewidzianymi przepisami prawa.</w:t>
            </w:r>
          </w:p>
          <w:p w:rsidR="00175038" w:rsidRPr="00B93E4C" w:rsidRDefault="00175038" w:rsidP="00E27E3D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175038" w:rsidRPr="00530ACF" w:rsidTr="00E27E3D">
        <w:tc>
          <w:tcPr>
            <w:tcW w:w="2122" w:type="dxa"/>
            <w:shd w:val="clear" w:color="auto" w:fill="D9D9D9"/>
            <w:vAlign w:val="center"/>
          </w:tcPr>
          <w:p w:rsidR="00175038" w:rsidRPr="00B93E4C" w:rsidRDefault="00175038" w:rsidP="00E27E3D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625" w:type="dxa"/>
            <w:vAlign w:val="center"/>
          </w:tcPr>
          <w:p w:rsidR="00175038" w:rsidRPr="00B93E4C" w:rsidRDefault="00175038" w:rsidP="00E27E3D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W Urzędzie nie ma miejsca zautomatyzowane podejmowanie decyzji ani profilowanie.</w:t>
            </w:r>
          </w:p>
        </w:tc>
      </w:tr>
      <w:tr w:rsidR="00175038" w:rsidRPr="00530ACF" w:rsidTr="00E27E3D">
        <w:tc>
          <w:tcPr>
            <w:tcW w:w="2122" w:type="dxa"/>
            <w:shd w:val="clear" w:color="auto" w:fill="D9D9D9"/>
            <w:vAlign w:val="center"/>
          </w:tcPr>
          <w:p w:rsidR="00175038" w:rsidRPr="00B93E4C" w:rsidRDefault="00175038" w:rsidP="00E27E3D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Informacje dodatkowe</w:t>
            </w:r>
          </w:p>
        </w:tc>
        <w:tc>
          <w:tcPr>
            <w:tcW w:w="7625" w:type="dxa"/>
          </w:tcPr>
          <w:p w:rsidR="00175038" w:rsidRPr="00B93E4C" w:rsidRDefault="00175038" w:rsidP="00E27E3D">
            <w:pPr>
              <w:spacing w:before="60" w:after="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Regulaminie Organizacyjnym Urzędu Miejskiego w Gliwicach, </w:t>
            </w:r>
            <w:hyperlink r:id="rId9" w:anchor="MJO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w tabeli nr 1 „</w:t>
              </w:r>
              <w:r w:rsidRPr="00B93E4C">
                <w:rPr>
                  <w:rStyle w:val="Hipercze"/>
                  <w:rFonts w:ascii="Arial Narrow" w:hAnsi="Arial Narrow" w:cs="Arial"/>
                  <w:i/>
                  <w:sz w:val="18"/>
                  <w:szCs w:val="18"/>
                </w:rPr>
                <w:t>Wykaz miejskich jednostek organizacyjnych</w:t>
              </w:r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”</w:t>
              </w:r>
            </w:hyperlink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) są współadministratorami danych osobowych zgodnie z ustaleniami przyjętymi </w:t>
            </w:r>
            <w:hyperlink r:id="rId10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zarządzeniem organizacyjnym nr 84/19 Prezydenta Miasta Gliwice z dnia 12.08.2019 r .</w:t>
              </w:r>
            </w:hyperlink>
          </w:p>
        </w:tc>
      </w:tr>
    </w:tbl>
    <w:p w:rsidR="00175038" w:rsidRPr="00F23D1A" w:rsidRDefault="00175038" w:rsidP="00175038">
      <w:pPr>
        <w:pStyle w:val="NormalnyWeb"/>
        <w:spacing w:before="0" w:beforeAutospacing="0"/>
        <w:ind w:left="96" w:hanging="96"/>
        <w:jc w:val="both"/>
        <w:rPr>
          <w:rFonts w:ascii="Arial" w:hAnsi="Arial" w:cs="Arial"/>
          <w:sz w:val="16"/>
          <w:szCs w:val="16"/>
        </w:rPr>
      </w:pPr>
      <w:r w:rsidRPr="00246673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  <w:vertAlign w:val="superscript"/>
        </w:rPr>
        <w:tab/>
      </w:r>
      <w:r w:rsidRPr="00246673">
        <w:rPr>
          <w:rFonts w:ascii="Arial" w:hAnsi="Arial" w:cs="Arial"/>
          <w:sz w:val="16"/>
          <w:szCs w:val="16"/>
        </w:rPr>
        <w:t xml:space="preserve">Realizacja obowiązku informacyjnego w związku z </w:t>
      </w:r>
      <w:r>
        <w:rPr>
          <w:rFonts w:ascii="Arial" w:hAnsi="Arial" w:cs="Arial"/>
          <w:sz w:val="16"/>
          <w:szCs w:val="16"/>
        </w:rPr>
        <w:t xml:space="preserve">art. 13 </w:t>
      </w:r>
      <w:r w:rsidRPr="00246673">
        <w:rPr>
          <w:rFonts w:ascii="Arial" w:hAnsi="Arial" w:cs="Arial"/>
          <w:sz w:val="16"/>
          <w:szCs w:val="16"/>
        </w:rPr>
        <w:t>Rozporządzenia Parlamentu Europejskiego i Rady (UE) 2016/679 z</w:t>
      </w:r>
      <w:r>
        <w:rPr>
          <w:rFonts w:ascii="Arial" w:hAnsi="Arial" w:cs="Arial"/>
          <w:sz w:val="16"/>
          <w:szCs w:val="16"/>
        </w:rPr>
        <w:t> </w:t>
      </w:r>
      <w:r w:rsidRPr="00246673">
        <w:rPr>
          <w:rFonts w:ascii="Arial" w:hAnsi="Arial" w:cs="Arial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047720" w:rsidRPr="00047720" w:rsidRDefault="00047720" w:rsidP="0004709C">
      <w:pPr>
        <w:pStyle w:val="Body"/>
        <w:spacing w:before="240"/>
        <w:rPr>
          <w:sz w:val="20"/>
          <w:szCs w:val="20"/>
        </w:rPr>
      </w:pPr>
    </w:p>
    <w:sectPr w:rsidR="00047720" w:rsidRPr="00047720" w:rsidSect="00E20C92">
      <w:headerReference w:type="first" r:id="rId11"/>
      <w:footerReference w:type="first" r:id="rId12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5E2" w:rsidRDefault="003D55E2">
      <w:r>
        <w:separator/>
      </w:r>
    </w:p>
  </w:endnote>
  <w:endnote w:type="continuationSeparator" w:id="0">
    <w:p w:rsidR="003D55E2" w:rsidRDefault="003D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5E2" w:rsidRDefault="003D55E2">
      <w:r>
        <w:separator/>
      </w:r>
    </w:p>
  </w:footnote>
  <w:footnote w:type="continuationSeparator" w:id="0">
    <w:p w:rsidR="003D55E2" w:rsidRDefault="003D5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5C1BDA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2734309</wp:posOffset>
              </wp:positionV>
              <wp:extent cx="3048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BFC181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fNag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SxglUHxlWINlhW6u0ecNkA2JrqM6aC+s4TvEBOPS8hhA7LeSW17Wr2lqgLvMW0/HUbdCy&#10;5tQu2jCt9ru8Vr0+oXvOIr0IU/JRUAdWMUw3577BvO77kGctLN7vzF+Ei02ySWI/Hs82fhwWhb/a&#10;5rE/20bzaTEp8ryInPlRnFacUiZsdoP3UfzX1ofB5ZhdZAjwC/TB/+H7XAfWvL4MdpKebpWV1poK&#10;58oFn+8Ae3B/HLuo55tq+R0AAP//AwBQSwMEFAAGAAgAAAAhAJovsFrfAAAACwEAAA8AAABkcnMv&#10;ZG93bnJldi54bWxMj8FOwzAMhu9IvENkJC5Tl2yDMkrTCQG9cWEDcfUa01Y0TtdkW+HpCRISO9r+&#10;9Pv789VoO3GgwbeONcymCgRx5UzLtYbXTZksQfiAbLBzTBq+yMOqOD/LMTPuyC90WIdaxBD2GWpo&#10;QugzKX3VkEU/dT1xvH24wWKI41BLM+AxhttOzpVKpcWW44cGe3poqPpc760GX77RrvyeVBP1vqgd&#10;zXePz0+o9eXFeH8HItAY/mH41Y/qUESnrduz8aLTkNzOriOq4WqhUhCRSJbpDYjt30YWuTztUPwA&#10;AAD//wMAUEsBAi0AFAAGAAgAAAAhALaDOJL+AAAA4QEAABMAAAAAAAAAAAAAAAAAAAAAAFtDb250&#10;ZW50X1R5cGVzXS54bWxQSwECLQAUAAYACAAAACEAOP0h/9YAAACUAQAACwAAAAAAAAAAAAAAAAAv&#10;AQAAX3JlbHMvLnJlbHNQSwECLQAUAAYACAAAACEAlBA3zWoCAADxBAAADgAAAAAAAAAAAAAAAAAu&#10;AgAAZHJzL2Uyb0RvYy54bWxQSwECLQAUAAYACAAAACEAmi+wWt8AAAALAQAADwAAAAAAAAAAAAAA&#10;AADE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8CE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67146"/>
    <w:multiLevelType w:val="hybridMultilevel"/>
    <w:tmpl w:val="FF2CDB90"/>
    <w:lvl w:ilvl="0" w:tplc="D68C4BA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7757F"/>
    <w:multiLevelType w:val="hybridMultilevel"/>
    <w:tmpl w:val="23D2A8BE"/>
    <w:lvl w:ilvl="0" w:tplc="24542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A2D20C4"/>
    <w:multiLevelType w:val="hybridMultilevel"/>
    <w:tmpl w:val="9D50ACE6"/>
    <w:lvl w:ilvl="0" w:tplc="6082B640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346CC"/>
    <w:multiLevelType w:val="hybridMultilevel"/>
    <w:tmpl w:val="A11E8CB2"/>
    <w:lvl w:ilvl="0" w:tplc="11C4FEFC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4168F"/>
    <w:rsid w:val="0004709C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12E58"/>
    <w:rsid w:val="00116D09"/>
    <w:rsid w:val="00125226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75038"/>
    <w:rsid w:val="00186EBF"/>
    <w:rsid w:val="001872D3"/>
    <w:rsid w:val="00194E45"/>
    <w:rsid w:val="00195E5C"/>
    <w:rsid w:val="001A3A2A"/>
    <w:rsid w:val="001B3243"/>
    <w:rsid w:val="001D2797"/>
    <w:rsid w:val="001F1FD5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645A"/>
    <w:rsid w:val="002C4886"/>
    <w:rsid w:val="002E127D"/>
    <w:rsid w:val="002E74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073F"/>
    <w:rsid w:val="00341A8A"/>
    <w:rsid w:val="0035502A"/>
    <w:rsid w:val="00364342"/>
    <w:rsid w:val="003732BF"/>
    <w:rsid w:val="00393395"/>
    <w:rsid w:val="00396723"/>
    <w:rsid w:val="00397E93"/>
    <w:rsid w:val="003A10D4"/>
    <w:rsid w:val="003A1905"/>
    <w:rsid w:val="003A45B2"/>
    <w:rsid w:val="003B5078"/>
    <w:rsid w:val="003C2082"/>
    <w:rsid w:val="003C53EA"/>
    <w:rsid w:val="003D2834"/>
    <w:rsid w:val="003D55E2"/>
    <w:rsid w:val="003E5093"/>
    <w:rsid w:val="003F6349"/>
    <w:rsid w:val="004115E1"/>
    <w:rsid w:val="0041599F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1BDA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B778F"/>
    <w:rsid w:val="006C2833"/>
    <w:rsid w:val="006C3EC7"/>
    <w:rsid w:val="006C6B3F"/>
    <w:rsid w:val="006E4004"/>
    <w:rsid w:val="006E4E49"/>
    <w:rsid w:val="006E5EEA"/>
    <w:rsid w:val="00706AB3"/>
    <w:rsid w:val="00721700"/>
    <w:rsid w:val="00722DB5"/>
    <w:rsid w:val="00725309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E5516"/>
    <w:rsid w:val="00916C45"/>
    <w:rsid w:val="0093105E"/>
    <w:rsid w:val="00940400"/>
    <w:rsid w:val="00961578"/>
    <w:rsid w:val="00961EDE"/>
    <w:rsid w:val="009641E9"/>
    <w:rsid w:val="0096789C"/>
    <w:rsid w:val="0097035E"/>
    <w:rsid w:val="00976B7F"/>
    <w:rsid w:val="00977FD9"/>
    <w:rsid w:val="009A0240"/>
    <w:rsid w:val="009A3DD1"/>
    <w:rsid w:val="009A529E"/>
    <w:rsid w:val="009B0079"/>
    <w:rsid w:val="009C5B5F"/>
    <w:rsid w:val="009D06D6"/>
    <w:rsid w:val="009E3C5F"/>
    <w:rsid w:val="009F1988"/>
    <w:rsid w:val="009F2BF4"/>
    <w:rsid w:val="009F6C45"/>
    <w:rsid w:val="009F7307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903F6"/>
    <w:rsid w:val="00A929C3"/>
    <w:rsid w:val="00AC15AB"/>
    <w:rsid w:val="00AE6D04"/>
    <w:rsid w:val="00B07792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7486"/>
    <w:rsid w:val="00BF789F"/>
    <w:rsid w:val="00C00F10"/>
    <w:rsid w:val="00C02C8B"/>
    <w:rsid w:val="00C15E79"/>
    <w:rsid w:val="00C24632"/>
    <w:rsid w:val="00C360D3"/>
    <w:rsid w:val="00C364AC"/>
    <w:rsid w:val="00C44526"/>
    <w:rsid w:val="00C451CD"/>
    <w:rsid w:val="00C46A57"/>
    <w:rsid w:val="00C47BE3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740AB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F02846"/>
    <w:rsid w:val="00F10A86"/>
    <w:rsid w:val="00F30EE4"/>
    <w:rsid w:val="00F32F62"/>
    <w:rsid w:val="00F35042"/>
    <w:rsid w:val="00F3729F"/>
    <w:rsid w:val="00F62292"/>
    <w:rsid w:val="00F638AD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E7B78"/>
    <w:rsid w:val="00FF17C6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0AA140-A32C-43A8-B0B4-9C06EF58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locked/>
    <w:rsid w:val="0004709C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04709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ronatytautorzy">
    <w:name w:val="Strona tyt_autorzy"/>
    <w:basedOn w:val="Normalny"/>
    <w:link w:val="StronatytautorzyZnak"/>
    <w:rsid w:val="0004709C"/>
    <w:pPr>
      <w:spacing w:line="276" w:lineRule="auto"/>
      <w:jc w:val="both"/>
    </w:pPr>
    <w:rPr>
      <w:rFonts w:ascii="Arial" w:eastAsia="SimSun" w:hAnsi="Arial" w:cs="Arial"/>
      <w:b/>
      <w:color w:val="013764"/>
      <w:lang w:eastAsia="zh-CN"/>
    </w:rPr>
  </w:style>
  <w:style w:type="character" w:customStyle="1" w:styleId="StronatytautorzyZnak">
    <w:name w:val="Strona tyt_autorzy Znak"/>
    <w:link w:val="Stronatytautorzy"/>
    <w:locked/>
    <w:rsid w:val="0004709C"/>
    <w:rPr>
      <w:rFonts w:ascii="Arial" w:eastAsia="SimSun" w:hAnsi="Arial" w:cs="Arial"/>
      <w:b/>
      <w:color w:val="013764"/>
      <w:sz w:val="24"/>
      <w:szCs w:val="24"/>
      <w:lang w:eastAsia="zh-CN"/>
    </w:rPr>
  </w:style>
  <w:style w:type="paragraph" w:styleId="NormalnyWeb">
    <w:name w:val="Normal (Web)"/>
    <w:basedOn w:val="Normalny"/>
    <w:rsid w:val="001750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175038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99"/>
    <w:locked/>
    <w:rsid w:val="001750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gliwi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liki.um/dokument.php?otworz=GrmmFnAETA6NOuaNFyZnXBmjMX3bRM5XGO87IKE7DEz9pPdGOVg0LXoSm3aNdBu28ImCGMU45Qxe+LOcWkX3yA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gliwice.eu/strona=101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Firmowka_PM.docx</vt:lpstr>
    </vt:vector>
  </TitlesOfParts>
  <Company>Urząd Miejski w Gliwicach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Firmowka_PM.docx</dc:title>
  <dc:subject/>
  <dc:creator>SANDRA PASZULA-WAWRZYCZEK</dc:creator>
  <cp:keywords/>
  <dc:description/>
  <cp:lastModifiedBy>Paszula-Wawrzyczek Sandra</cp:lastModifiedBy>
  <cp:revision>2</cp:revision>
  <cp:lastPrinted>2024-10-02T06:39:00Z</cp:lastPrinted>
  <dcterms:created xsi:type="dcterms:W3CDTF">2024-12-10T08:55:00Z</dcterms:created>
  <dcterms:modified xsi:type="dcterms:W3CDTF">2024-12-10T08:55:00Z</dcterms:modified>
</cp:coreProperties>
</file>